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417" w:rsidRPr="00F51029" w:rsidRDefault="00492417" w:rsidP="00F51029">
      <w:pPr>
        <w:jc w:val="center"/>
        <w:rPr>
          <w:b/>
          <w:sz w:val="36"/>
          <w:szCs w:val="36"/>
        </w:rPr>
      </w:pPr>
      <w:r w:rsidRPr="00F51029">
        <w:rPr>
          <w:rFonts w:hint="eastAsia"/>
          <w:b/>
          <w:sz w:val="36"/>
          <w:szCs w:val="36"/>
        </w:rPr>
        <w:t>关于填写各类项目任务书的通知</w:t>
      </w:r>
    </w:p>
    <w:p w:rsidR="00492417" w:rsidRPr="00C13297" w:rsidRDefault="00492417" w:rsidP="00C13297">
      <w:pPr>
        <w:spacing w:line="520" w:lineRule="exact"/>
        <w:rPr>
          <w:rFonts w:ascii="宋体" w:cs="宋体"/>
          <w:kern w:val="0"/>
          <w:sz w:val="24"/>
        </w:rPr>
      </w:pPr>
      <w:r w:rsidRPr="00C13297">
        <w:rPr>
          <w:rFonts w:ascii="宋体" w:hAnsi="宋体" w:cs="宋体" w:hint="eastAsia"/>
          <w:kern w:val="0"/>
          <w:sz w:val="24"/>
        </w:rPr>
        <w:t>校内各单位：</w:t>
      </w:r>
    </w:p>
    <w:p w:rsidR="00492417" w:rsidRPr="00C13297" w:rsidRDefault="00492417" w:rsidP="00C13297">
      <w:pPr>
        <w:spacing w:line="520" w:lineRule="exact"/>
        <w:ind w:firstLineChars="200" w:firstLine="480"/>
        <w:rPr>
          <w:rFonts w:ascii="宋体" w:cs="宋体"/>
          <w:kern w:val="0"/>
          <w:sz w:val="24"/>
        </w:rPr>
      </w:pPr>
      <w:r w:rsidRPr="00C13297">
        <w:rPr>
          <w:rFonts w:ascii="宋体" w:hAnsi="宋体" w:cs="宋体"/>
          <w:kern w:val="0"/>
          <w:sz w:val="24"/>
        </w:rPr>
        <w:t>2015</w:t>
      </w:r>
      <w:r w:rsidRPr="00C13297">
        <w:rPr>
          <w:rFonts w:ascii="宋体" w:hAnsi="宋体" w:cs="宋体" w:hint="eastAsia"/>
          <w:kern w:val="0"/>
          <w:sz w:val="24"/>
        </w:rPr>
        <w:t>年校级教改项目、“本科教学工程”项目、教学成果培育项目的申报、评审工作已经完成。经学校第六届学术委员会评审，全校公示无异议，开始立项建设。此次共立项校级教改项目</w:t>
      </w:r>
      <w:r w:rsidRPr="00C13297">
        <w:rPr>
          <w:rFonts w:ascii="宋体" w:hAnsi="宋体" w:cs="宋体"/>
          <w:kern w:val="0"/>
          <w:sz w:val="24"/>
        </w:rPr>
        <w:t>37</w:t>
      </w:r>
      <w:r w:rsidRPr="00C13297">
        <w:rPr>
          <w:rFonts w:ascii="宋体" w:hAnsi="宋体" w:cs="宋体" w:hint="eastAsia"/>
          <w:kern w:val="0"/>
          <w:sz w:val="24"/>
        </w:rPr>
        <w:t>项、实验教学示范中心</w:t>
      </w:r>
      <w:r w:rsidRPr="00C13297">
        <w:rPr>
          <w:rFonts w:ascii="宋体" w:hAnsi="宋体" w:cs="宋体"/>
          <w:kern w:val="0"/>
          <w:sz w:val="24"/>
        </w:rPr>
        <w:t>1</w:t>
      </w:r>
      <w:r w:rsidRPr="00C13297">
        <w:rPr>
          <w:rFonts w:ascii="宋体" w:hAnsi="宋体" w:cs="宋体" w:hint="eastAsia"/>
          <w:kern w:val="0"/>
          <w:sz w:val="24"/>
        </w:rPr>
        <w:t>项、卓越教师计划项目</w:t>
      </w:r>
      <w:r w:rsidRPr="00C13297">
        <w:rPr>
          <w:rFonts w:ascii="宋体" w:hAnsi="宋体" w:cs="宋体"/>
          <w:kern w:val="0"/>
          <w:sz w:val="24"/>
        </w:rPr>
        <w:t>2</w:t>
      </w:r>
      <w:r w:rsidRPr="00C13297">
        <w:rPr>
          <w:rFonts w:ascii="宋体" w:hAnsi="宋体" w:cs="宋体" w:hint="eastAsia"/>
          <w:kern w:val="0"/>
          <w:sz w:val="24"/>
        </w:rPr>
        <w:t>项、教学成果培育项目</w:t>
      </w:r>
      <w:r w:rsidRPr="00C13297">
        <w:rPr>
          <w:rFonts w:ascii="宋体" w:hAnsi="宋体" w:cs="宋体"/>
          <w:kern w:val="0"/>
          <w:sz w:val="24"/>
        </w:rPr>
        <w:t>11</w:t>
      </w:r>
      <w:r w:rsidRPr="00C13297">
        <w:rPr>
          <w:rFonts w:ascii="宋体" w:hAnsi="宋体" w:cs="宋体" w:hint="eastAsia"/>
          <w:kern w:val="0"/>
          <w:sz w:val="24"/>
        </w:rPr>
        <w:t>项（详见附件</w:t>
      </w:r>
      <w:r w:rsidRPr="00C13297">
        <w:rPr>
          <w:rFonts w:ascii="宋体" w:hAnsi="宋体" w:cs="宋体"/>
          <w:kern w:val="0"/>
          <w:sz w:val="24"/>
        </w:rPr>
        <w:t>1</w:t>
      </w:r>
      <w:r w:rsidRPr="00C13297">
        <w:rPr>
          <w:rFonts w:ascii="宋体" w:hAnsi="宋体" w:cs="宋体" w:hint="eastAsia"/>
          <w:kern w:val="0"/>
          <w:sz w:val="24"/>
        </w:rPr>
        <w:t>、</w:t>
      </w:r>
      <w:r w:rsidRPr="00C13297">
        <w:rPr>
          <w:rFonts w:ascii="宋体" w:hAnsi="宋体" w:cs="宋体"/>
          <w:kern w:val="0"/>
          <w:sz w:val="24"/>
        </w:rPr>
        <w:t>2</w:t>
      </w:r>
      <w:r w:rsidRPr="00C13297">
        <w:rPr>
          <w:rFonts w:ascii="宋体" w:hAnsi="宋体" w:cs="宋体" w:hint="eastAsia"/>
          <w:kern w:val="0"/>
          <w:sz w:val="24"/>
        </w:rPr>
        <w:t>、</w:t>
      </w:r>
      <w:r w:rsidRPr="00C13297">
        <w:rPr>
          <w:rFonts w:ascii="宋体" w:hAnsi="宋体" w:cs="宋体"/>
          <w:kern w:val="0"/>
          <w:sz w:val="24"/>
        </w:rPr>
        <w:t>3</w:t>
      </w:r>
      <w:r w:rsidRPr="00C13297">
        <w:rPr>
          <w:rFonts w:ascii="宋体" w:hAnsi="宋体" w:cs="宋体" w:hint="eastAsia"/>
          <w:kern w:val="0"/>
          <w:sz w:val="24"/>
        </w:rPr>
        <w:t>）。</w:t>
      </w:r>
    </w:p>
    <w:p w:rsidR="00492417" w:rsidRDefault="00492417" w:rsidP="00C13297">
      <w:pPr>
        <w:spacing w:line="520" w:lineRule="exact"/>
        <w:ind w:firstLineChars="200" w:firstLine="480"/>
        <w:rPr>
          <w:rFonts w:ascii="宋体" w:cs="宋体"/>
          <w:kern w:val="0"/>
          <w:sz w:val="24"/>
        </w:rPr>
      </w:pPr>
      <w:r w:rsidRPr="00C13297">
        <w:rPr>
          <w:rFonts w:ascii="宋体" w:hAnsi="宋体" w:cs="宋体" w:hint="eastAsia"/>
          <w:kern w:val="0"/>
          <w:sz w:val="24"/>
        </w:rPr>
        <w:t>请各单位通知本单位相关教师，填写各类项目任务书。校级教改项目填写《内江师范学院教育教学改革研究项目任务书》（附件</w:t>
      </w:r>
      <w:r w:rsidRPr="00C13297">
        <w:rPr>
          <w:rFonts w:ascii="宋体" w:hAnsi="宋体" w:cs="宋体"/>
          <w:kern w:val="0"/>
          <w:sz w:val="24"/>
        </w:rPr>
        <w:t>4</w:t>
      </w:r>
      <w:r w:rsidRPr="00C13297">
        <w:rPr>
          <w:rFonts w:ascii="宋体" w:hAnsi="宋体" w:cs="宋体" w:hint="eastAsia"/>
          <w:kern w:val="0"/>
          <w:sz w:val="24"/>
        </w:rPr>
        <w:t>），实验教学示范中心、卓越教师计划项目填写《内江师院本科教学工程项目任务书》（附件</w:t>
      </w:r>
      <w:r w:rsidRPr="00C13297">
        <w:rPr>
          <w:rFonts w:ascii="宋体" w:hAnsi="宋体" w:cs="宋体"/>
          <w:kern w:val="0"/>
          <w:sz w:val="24"/>
        </w:rPr>
        <w:t>5</w:t>
      </w:r>
      <w:r w:rsidRPr="00C13297">
        <w:rPr>
          <w:rFonts w:ascii="宋体" w:hAnsi="宋体" w:cs="宋体" w:hint="eastAsia"/>
          <w:kern w:val="0"/>
          <w:sz w:val="24"/>
        </w:rPr>
        <w:t>）。教学成果培育项目不用填写任务书，但应形成</w:t>
      </w:r>
      <w:r w:rsidRPr="00C13297">
        <w:rPr>
          <w:rFonts w:ascii="宋体" w:hAnsi="宋体" w:cs="宋体"/>
          <w:kern w:val="0"/>
          <w:sz w:val="24"/>
        </w:rPr>
        <w:t>2016</w:t>
      </w:r>
      <w:r w:rsidRPr="00C13297">
        <w:rPr>
          <w:rFonts w:ascii="宋体" w:hAnsi="宋体" w:cs="宋体" w:hint="eastAsia"/>
          <w:kern w:val="0"/>
          <w:sz w:val="24"/>
        </w:rPr>
        <w:t>年度的工作计划，并</w:t>
      </w:r>
      <w:r>
        <w:rPr>
          <w:rFonts w:ascii="宋体" w:hAnsi="宋体" w:cs="宋体" w:hint="eastAsia"/>
          <w:kern w:val="0"/>
          <w:sz w:val="24"/>
        </w:rPr>
        <w:t>在计划之后</w:t>
      </w:r>
      <w:r w:rsidRPr="00C13297">
        <w:rPr>
          <w:rFonts w:ascii="宋体" w:hAnsi="宋体" w:cs="宋体" w:hint="eastAsia"/>
          <w:kern w:val="0"/>
          <w:sz w:val="24"/>
        </w:rPr>
        <w:t>编制好经费预算（附件</w:t>
      </w:r>
      <w:r w:rsidRPr="00C13297">
        <w:rPr>
          <w:rFonts w:ascii="宋体" w:hAnsi="宋体" w:cs="宋体"/>
          <w:kern w:val="0"/>
          <w:sz w:val="24"/>
        </w:rPr>
        <w:t>6</w:t>
      </w:r>
      <w:r w:rsidRPr="00C13297">
        <w:rPr>
          <w:rFonts w:ascii="宋体" w:hAnsi="宋体" w:cs="宋体" w:hint="eastAsia"/>
          <w:kern w:val="0"/>
          <w:sz w:val="24"/>
        </w:rPr>
        <w:t>）。</w:t>
      </w:r>
    </w:p>
    <w:p w:rsidR="00492417" w:rsidRDefault="00492417" w:rsidP="00C13297">
      <w:pPr>
        <w:spacing w:line="520" w:lineRule="exact"/>
        <w:ind w:firstLineChars="200" w:firstLine="480"/>
        <w:rPr>
          <w:rFonts w:ascii="宋体" w:cs="宋体"/>
          <w:kern w:val="0"/>
          <w:sz w:val="24"/>
        </w:rPr>
      </w:pPr>
      <w:r>
        <w:rPr>
          <w:rFonts w:ascii="宋体" w:hAnsi="宋体" w:cs="宋体" w:hint="eastAsia"/>
          <w:kern w:val="0"/>
          <w:sz w:val="24"/>
        </w:rPr>
        <w:t>所有材料请各单位以纸质形式集中报送教务处教学建设与质量监控科张建华，截止时间：</w:t>
      </w:r>
      <w:r>
        <w:rPr>
          <w:rFonts w:ascii="宋体" w:hAnsi="宋体" w:cs="宋体"/>
          <w:kern w:val="0"/>
          <w:sz w:val="24"/>
        </w:rPr>
        <w:t xml:space="preserve"> 2016</w:t>
      </w:r>
      <w:r>
        <w:rPr>
          <w:rFonts w:ascii="宋体" w:hAnsi="宋体" w:cs="宋体" w:hint="eastAsia"/>
          <w:kern w:val="0"/>
          <w:sz w:val="24"/>
        </w:rPr>
        <w:t>年</w:t>
      </w:r>
      <w:r>
        <w:rPr>
          <w:rFonts w:ascii="宋体" w:hAnsi="宋体" w:cs="宋体"/>
          <w:kern w:val="0"/>
          <w:sz w:val="24"/>
        </w:rPr>
        <w:t>1</w:t>
      </w:r>
      <w:r>
        <w:rPr>
          <w:rFonts w:ascii="宋体" w:hAnsi="宋体" w:cs="宋体" w:hint="eastAsia"/>
          <w:kern w:val="0"/>
          <w:sz w:val="24"/>
        </w:rPr>
        <w:t>月</w:t>
      </w:r>
      <w:r>
        <w:rPr>
          <w:rFonts w:ascii="宋体" w:hAnsi="宋体" w:cs="宋体"/>
          <w:kern w:val="0"/>
          <w:sz w:val="24"/>
        </w:rPr>
        <w:t>10</w:t>
      </w:r>
      <w:r>
        <w:rPr>
          <w:rFonts w:ascii="宋体" w:hAnsi="宋体" w:cs="宋体" w:hint="eastAsia"/>
          <w:kern w:val="0"/>
          <w:sz w:val="24"/>
        </w:rPr>
        <w:t>日下班前。</w:t>
      </w:r>
    </w:p>
    <w:p w:rsidR="00492417" w:rsidRPr="00C13297" w:rsidRDefault="00492417" w:rsidP="00C13297">
      <w:pPr>
        <w:spacing w:line="520" w:lineRule="exact"/>
        <w:ind w:firstLineChars="200" w:firstLine="480"/>
        <w:rPr>
          <w:rFonts w:ascii="宋体" w:cs="宋体"/>
          <w:kern w:val="0"/>
          <w:sz w:val="24"/>
        </w:rPr>
      </w:pPr>
      <w:r w:rsidRPr="00C13297">
        <w:rPr>
          <w:rFonts w:ascii="宋体" w:hAnsi="宋体" w:cs="宋体" w:hint="eastAsia"/>
          <w:kern w:val="0"/>
          <w:sz w:val="24"/>
        </w:rPr>
        <w:t>任务书</w:t>
      </w:r>
      <w:r>
        <w:rPr>
          <w:rFonts w:ascii="宋体" w:hAnsi="宋体" w:cs="宋体" w:hint="eastAsia"/>
          <w:kern w:val="0"/>
          <w:sz w:val="24"/>
        </w:rPr>
        <w:t>及成果培育项目的工作计划</w:t>
      </w:r>
      <w:r w:rsidRPr="00C13297">
        <w:rPr>
          <w:rFonts w:ascii="宋体" w:hAnsi="宋体" w:cs="宋体" w:hint="eastAsia"/>
          <w:kern w:val="0"/>
          <w:sz w:val="24"/>
        </w:rPr>
        <w:t>是项目进行</w:t>
      </w:r>
      <w:r>
        <w:rPr>
          <w:rFonts w:ascii="宋体" w:hAnsi="宋体" w:cs="宋体" w:hint="eastAsia"/>
          <w:kern w:val="0"/>
          <w:sz w:val="24"/>
        </w:rPr>
        <w:t>建设、</w:t>
      </w:r>
      <w:r w:rsidRPr="00C13297">
        <w:rPr>
          <w:rFonts w:ascii="宋体" w:hAnsi="宋体" w:cs="宋体" w:hint="eastAsia"/>
          <w:kern w:val="0"/>
          <w:sz w:val="24"/>
        </w:rPr>
        <w:t>验收重要依据</w:t>
      </w:r>
      <w:r>
        <w:rPr>
          <w:rFonts w:ascii="宋体" w:hAnsi="宋体" w:cs="宋体" w:hint="eastAsia"/>
          <w:kern w:val="0"/>
          <w:sz w:val="24"/>
        </w:rPr>
        <w:t>，请各项目负责人</w:t>
      </w:r>
      <w:r w:rsidRPr="00C13297">
        <w:rPr>
          <w:rFonts w:ascii="宋体" w:hAnsi="宋体" w:cs="宋体" w:hint="eastAsia"/>
          <w:kern w:val="0"/>
          <w:sz w:val="24"/>
        </w:rPr>
        <w:t>认真填写</w:t>
      </w:r>
      <w:r>
        <w:rPr>
          <w:rFonts w:ascii="宋体" w:hAnsi="宋体" w:cs="宋体" w:hint="eastAsia"/>
          <w:kern w:val="0"/>
          <w:sz w:val="24"/>
        </w:rPr>
        <w:t>。</w:t>
      </w:r>
      <w:r w:rsidRPr="00C13297">
        <w:rPr>
          <w:rFonts w:ascii="宋体" w:hAnsi="宋体" w:cs="宋体" w:hint="eastAsia"/>
          <w:kern w:val="0"/>
          <w:sz w:val="24"/>
        </w:rPr>
        <w:t>经费预算</w:t>
      </w:r>
      <w:r>
        <w:rPr>
          <w:rFonts w:ascii="宋体" w:hAnsi="宋体" w:cs="宋体" w:hint="eastAsia"/>
          <w:kern w:val="0"/>
          <w:sz w:val="24"/>
        </w:rPr>
        <w:t>是项目经费开支、报销的主要依据，学校资助经费将按照预算的类别与额度划拨，无预算则不能支取。请按照项目建设任务，根据经费类别认真做好预算</w:t>
      </w:r>
      <w:r w:rsidRPr="00C13297">
        <w:rPr>
          <w:rFonts w:ascii="宋体" w:hAnsi="宋体" w:cs="宋体" w:hint="eastAsia"/>
          <w:kern w:val="0"/>
          <w:sz w:val="24"/>
        </w:rPr>
        <w:t>。</w:t>
      </w:r>
    </w:p>
    <w:p w:rsidR="00492417" w:rsidRPr="00C13297" w:rsidRDefault="00492417" w:rsidP="00C13297">
      <w:pPr>
        <w:spacing w:line="520" w:lineRule="exact"/>
        <w:ind w:firstLineChars="200" w:firstLine="480"/>
        <w:rPr>
          <w:rFonts w:ascii="宋体" w:cs="宋体"/>
          <w:kern w:val="0"/>
          <w:sz w:val="24"/>
        </w:rPr>
      </w:pPr>
      <w:r w:rsidRPr="00C13297">
        <w:rPr>
          <w:rFonts w:ascii="宋体" w:hAnsi="宋体" w:cs="宋体" w:hint="eastAsia"/>
          <w:kern w:val="0"/>
          <w:sz w:val="24"/>
        </w:rPr>
        <w:t>特此通知</w:t>
      </w:r>
    </w:p>
    <w:p w:rsidR="00492417" w:rsidRDefault="00492417" w:rsidP="00C13297">
      <w:pPr>
        <w:spacing w:line="520" w:lineRule="exact"/>
        <w:ind w:right="480" w:firstLineChars="200" w:firstLine="480"/>
        <w:jc w:val="left"/>
        <w:rPr>
          <w:rFonts w:ascii="宋体" w:cs="宋体"/>
          <w:kern w:val="0"/>
          <w:sz w:val="24"/>
        </w:rPr>
      </w:pPr>
    </w:p>
    <w:p w:rsidR="00492417" w:rsidRPr="00C13297" w:rsidRDefault="00492417" w:rsidP="00975845">
      <w:pPr>
        <w:spacing w:line="520" w:lineRule="exact"/>
        <w:ind w:right="480" w:firstLineChars="200" w:firstLine="480"/>
        <w:jc w:val="right"/>
        <w:rPr>
          <w:rFonts w:ascii="宋体" w:cs="宋体"/>
          <w:kern w:val="0"/>
          <w:sz w:val="24"/>
        </w:rPr>
      </w:pPr>
      <w:r w:rsidRPr="00C13297">
        <w:rPr>
          <w:rFonts w:ascii="宋体" w:hAnsi="宋体" w:cs="宋体" w:hint="eastAsia"/>
          <w:kern w:val="0"/>
          <w:sz w:val="24"/>
        </w:rPr>
        <w:t>教务处</w:t>
      </w:r>
    </w:p>
    <w:p w:rsidR="00492417" w:rsidRDefault="00492417" w:rsidP="00975845">
      <w:pPr>
        <w:spacing w:line="520" w:lineRule="exact"/>
        <w:ind w:firstLineChars="200" w:firstLine="480"/>
        <w:jc w:val="right"/>
        <w:rPr>
          <w:rFonts w:ascii="宋体" w:cs="宋体"/>
          <w:kern w:val="0"/>
          <w:sz w:val="24"/>
        </w:rPr>
      </w:pPr>
      <w:r w:rsidRPr="00C13297">
        <w:rPr>
          <w:rFonts w:ascii="宋体" w:hAnsi="宋体" w:cs="宋体"/>
          <w:kern w:val="0"/>
          <w:sz w:val="24"/>
        </w:rPr>
        <w:t>2015</w:t>
      </w:r>
      <w:r w:rsidRPr="00C13297">
        <w:rPr>
          <w:rFonts w:ascii="宋体" w:hAnsi="宋体" w:cs="宋体" w:hint="eastAsia"/>
          <w:kern w:val="0"/>
          <w:sz w:val="24"/>
        </w:rPr>
        <w:t>年</w:t>
      </w:r>
      <w:r w:rsidRPr="00C13297">
        <w:rPr>
          <w:rFonts w:ascii="宋体" w:hAnsi="宋体" w:cs="宋体"/>
          <w:kern w:val="0"/>
          <w:sz w:val="24"/>
        </w:rPr>
        <w:t>12</w:t>
      </w:r>
      <w:r w:rsidRPr="00C13297">
        <w:rPr>
          <w:rFonts w:ascii="宋体" w:hAnsi="宋体" w:cs="宋体" w:hint="eastAsia"/>
          <w:kern w:val="0"/>
          <w:sz w:val="24"/>
        </w:rPr>
        <w:t>月</w:t>
      </w:r>
      <w:r w:rsidRPr="00C13297">
        <w:rPr>
          <w:rFonts w:ascii="宋体" w:hAnsi="宋体" w:cs="宋体"/>
          <w:kern w:val="0"/>
          <w:sz w:val="24"/>
        </w:rPr>
        <w:t>29</w:t>
      </w:r>
      <w:r w:rsidRPr="00C13297">
        <w:rPr>
          <w:rFonts w:ascii="宋体" w:hAnsi="宋体" w:cs="宋体" w:hint="eastAsia"/>
          <w:kern w:val="0"/>
          <w:sz w:val="24"/>
        </w:rPr>
        <w:t>日</w:t>
      </w:r>
    </w:p>
    <w:p w:rsidR="00492417" w:rsidRDefault="00492417" w:rsidP="00C13297">
      <w:pPr>
        <w:spacing w:line="520" w:lineRule="exact"/>
        <w:ind w:right="480" w:firstLineChars="200" w:firstLine="480"/>
        <w:jc w:val="left"/>
        <w:rPr>
          <w:rFonts w:ascii="宋体" w:cs="宋体"/>
          <w:kern w:val="0"/>
          <w:sz w:val="24"/>
        </w:rPr>
      </w:pPr>
    </w:p>
    <w:p w:rsidR="00492417" w:rsidRDefault="00492417" w:rsidP="00C13297">
      <w:pPr>
        <w:spacing w:line="520" w:lineRule="exact"/>
        <w:ind w:right="480" w:firstLineChars="200" w:firstLine="480"/>
        <w:jc w:val="left"/>
        <w:rPr>
          <w:rFonts w:ascii="宋体" w:cs="宋体"/>
          <w:kern w:val="0"/>
          <w:sz w:val="24"/>
        </w:rPr>
      </w:pPr>
    </w:p>
    <w:p w:rsidR="00492417" w:rsidRDefault="00492417" w:rsidP="00C13297">
      <w:pPr>
        <w:spacing w:line="520" w:lineRule="exact"/>
        <w:ind w:right="480" w:firstLineChars="200" w:firstLine="480"/>
        <w:jc w:val="left"/>
        <w:rPr>
          <w:rFonts w:ascii="宋体" w:cs="宋体"/>
          <w:kern w:val="0"/>
          <w:sz w:val="24"/>
        </w:rPr>
      </w:pPr>
    </w:p>
    <w:p w:rsidR="00492417" w:rsidRDefault="00492417" w:rsidP="00C13297">
      <w:pPr>
        <w:spacing w:line="520" w:lineRule="exact"/>
        <w:ind w:right="480" w:firstLineChars="200" w:firstLine="480"/>
        <w:jc w:val="left"/>
        <w:rPr>
          <w:rFonts w:ascii="宋体" w:cs="宋体"/>
          <w:kern w:val="0"/>
          <w:sz w:val="24"/>
        </w:rPr>
      </w:pPr>
    </w:p>
    <w:p w:rsidR="00492417" w:rsidRDefault="00492417" w:rsidP="00C13297">
      <w:pPr>
        <w:spacing w:line="520" w:lineRule="exact"/>
        <w:ind w:right="480" w:firstLineChars="200" w:firstLine="480"/>
        <w:jc w:val="left"/>
        <w:rPr>
          <w:rFonts w:ascii="宋体" w:cs="宋体"/>
          <w:kern w:val="0"/>
          <w:sz w:val="24"/>
        </w:rPr>
      </w:pPr>
    </w:p>
    <w:p w:rsidR="00492417" w:rsidRPr="00C13297" w:rsidRDefault="00492417" w:rsidP="00C13297">
      <w:pPr>
        <w:spacing w:line="520" w:lineRule="exact"/>
        <w:ind w:right="480" w:firstLineChars="200" w:firstLine="480"/>
        <w:jc w:val="left"/>
        <w:rPr>
          <w:rFonts w:ascii="宋体" w:cs="宋体"/>
          <w:kern w:val="0"/>
          <w:sz w:val="24"/>
        </w:rPr>
      </w:pPr>
      <w:bookmarkStart w:id="0" w:name="_GoBack"/>
      <w:bookmarkEnd w:id="0"/>
      <w:r w:rsidRPr="00C13297">
        <w:rPr>
          <w:rFonts w:ascii="宋体" w:hAnsi="宋体" w:cs="宋体" w:hint="eastAsia"/>
          <w:kern w:val="0"/>
          <w:sz w:val="24"/>
        </w:rPr>
        <w:t>附件：</w:t>
      </w:r>
      <w:r w:rsidRPr="00C13297">
        <w:rPr>
          <w:rFonts w:ascii="宋体" w:hAnsi="宋体" w:cs="宋体"/>
          <w:kern w:val="0"/>
          <w:sz w:val="24"/>
        </w:rPr>
        <w:t>1</w:t>
      </w:r>
      <w:r w:rsidRPr="00C13297">
        <w:rPr>
          <w:rFonts w:ascii="宋体" w:hAnsi="宋体" w:cs="宋体" w:hint="eastAsia"/>
          <w:kern w:val="0"/>
          <w:sz w:val="24"/>
        </w:rPr>
        <w:t>、</w:t>
      </w:r>
      <w:r w:rsidRPr="00C13297">
        <w:rPr>
          <w:rFonts w:ascii="宋体" w:hAnsi="宋体" w:cs="宋体"/>
          <w:kern w:val="0"/>
          <w:sz w:val="24"/>
        </w:rPr>
        <w:t>2015</w:t>
      </w:r>
      <w:r w:rsidRPr="00C13297">
        <w:rPr>
          <w:rFonts w:ascii="宋体" w:hAnsi="宋体" w:cs="宋体" w:hint="eastAsia"/>
          <w:kern w:val="0"/>
          <w:sz w:val="24"/>
        </w:rPr>
        <w:t>年教改项目立项一览表</w:t>
      </w:r>
    </w:p>
    <w:p w:rsidR="00492417" w:rsidRPr="00C13297" w:rsidRDefault="00492417" w:rsidP="00C13297">
      <w:pPr>
        <w:spacing w:line="520" w:lineRule="exact"/>
        <w:ind w:right="480" w:firstLineChars="500" w:firstLine="1200"/>
        <w:jc w:val="left"/>
        <w:rPr>
          <w:rFonts w:ascii="宋体" w:cs="宋体"/>
          <w:kern w:val="0"/>
          <w:sz w:val="24"/>
        </w:rPr>
      </w:pPr>
      <w:r w:rsidRPr="00C13297">
        <w:rPr>
          <w:rFonts w:ascii="宋体" w:hAnsi="宋体" w:cs="宋体"/>
          <w:kern w:val="0"/>
          <w:sz w:val="24"/>
        </w:rPr>
        <w:t>2</w:t>
      </w:r>
      <w:r w:rsidRPr="00C13297">
        <w:rPr>
          <w:rFonts w:ascii="宋体" w:hAnsi="宋体" w:cs="宋体" w:hint="eastAsia"/>
          <w:kern w:val="0"/>
          <w:sz w:val="24"/>
        </w:rPr>
        <w:t>、</w:t>
      </w:r>
      <w:r w:rsidRPr="00C13297">
        <w:rPr>
          <w:rFonts w:ascii="宋体" w:hAnsi="宋体" w:cs="宋体"/>
          <w:kern w:val="0"/>
          <w:sz w:val="24"/>
        </w:rPr>
        <w:t>2015</w:t>
      </w:r>
      <w:r w:rsidRPr="00C13297">
        <w:rPr>
          <w:rFonts w:ascii="宋体" w:hAnsi="宋体" w:cs="宋体" w:hint="eastAsia"/>
          <w:kern w:val="0"/>
          <w:sz w:val="24"/>
        </w:rPr>
        <w:t>年“本科教学工程”项目立项一览表</w:t>
      </w:r>
    </w:p>
    <w:p w:rsidR="00492417" w:rsidRPr="00C13297" w:rsidRDefault="00492417" w:rsidP="00C13297">
      <w:pPr>
        <w:spacing w:line="520" w:lineRule="exact"/>
        <w:ind w:right="480" w:firstLineChars="500" w:firstLine="1200"/>
        <w:jc w:val="left"/>
        <w:rPr>
          <w:rFonts w:ascii="宋体" w:cs="宋体"/>
          <w:kern w:val="0"/>
          <w:sz w:val="24"/>
        </w:rPr>
      </w:pPr>
      <w:r w:rsidRPr="00C13297">
        <w:rPr>
          <w:rFonts w:ascii="宋体" w:hAnsi="宋体" w:cs="宋体"/>
          <w:kern w:val="0"/>
          <w:sz w:val="24"/>
        </w:rPr>
        <w:t>3</w:t>
      </w:r>
      <w:r w:rsidRPr="00C13297">
        <w:rPr>
          <w:rFonts w:ascii="宋体" w:hAnsi="宋体" w:cs="宋体" w:hint="eastAsia"/>
          <w:kern w:val="0"/>
          <w:sz w:val="24"/>
        </w:rPr>
        <w:t>、</w:t>
      </w:r>
      <w:r w:rsidRPr="00C13297">
        <w:rPr>
          <w:rFonts w:ascii="宋体" w:hAnsi="宋体" w:cs="宋体"/>
          <w:kern w:val="0"/>
          <w:sz w:val="24"/>
        </w:rPr>
        <w:t>2015</w:t>
      </w:r>
      <w:r w:rsidRPr="00C13297">
        <w:rPr>
          <w:rFonts w:ascii="宋体" w:hAnsi="宋体" w:cs="宋体" w:hint="eastAsia"/>
          <w:kern w:val="0"/>
          <w:sz w:val="24"/>
        </w:rPr>
        <w:t>年教学成果培育项目一览表</w:t>
      </w:r>
    </w:p>
    <w:p w:rsidR="00492417" w:rsidRDefault="00492417" w:rsidP="00C13297">
      <w:pPr>
        <w:spacing w:line="520" w:lineRule="exact"/>
        <w:ind w:right="480" w:firstLineChars="500" w:firstLine="1200"/>
        <w:jc w:val="left"/>
        <w:rPr>
          <w:rFonts w:ascii="宋体" w:cs="宋体"/>
          <w:kern w:val="0"/>
          <w:sz w:val="24"/>
        </w:rPr>
      </w:pPr>
      <w:r w:rsidRPr="00C13297">
        <w:rPr>
          <w:rFonts w:ascii="宋体" w:hAnsi="宋体" w:cs="宋体"/>
          <w:kern w:val="0"/>
          <w:sz w:val="24"/>
        </w:rPr>
        <w:t>4</w:t>
      </w:r>
      <w:r w:rsidRPr="00C13297">
        <w:rPr>
          <w:rFonts w:ascii="宋体" w:hAnsi="宋体" w:cs="宋体" w:hint="eastAsia"/>
          <w:kern w:val="0"/>
          <w:sz w:val="24"/>
        </w:rPr>
        <w:t>、内江师范学院教育教学改革研究项目任务书</w:t>
      </w:r>
    </w:p>
    <w:p w:rsidR="00492417" w:rsidRPr="00C13297" w:rsidRDefault="00492417" w:rsidP="00C13297">
      <w:pPr>
        <w:spacing w:line="520" w:lineRule="exact"/>
        <w:ind w:right="480" w:firstLineChars="500" w:firstLine="1200"/>
        <w:jc w:val="left"/>
        <w:rPr>
          <w:rFonts w:ascii="宋体" w:cs="宋体"/>
          <w:kern w:val="0"/>
          <w:sz w:val="24"/>
        </w:rPr>
      </w:pPr>
      <w:r>
        <w:rPr>
          <w:rFonts w:ascii="宋体" w:hAnsi="宋体" w:cs="宋体" w:hint="eastAsia"/>
          <w:kern w:val="0"/>
          <w:sz w:val="24"/>
        </w:rPr>
        <w:t>（</w:t>
      </w:r>
      <w:hyperlink r:id="rId6" w:history="1">
        <w:r w:rsidRPr="00454A6A">
          <w:rPr>
            <w:rStyle w:val="Hyperlink"/>
            <w:rFonts w:ascii="宋体" w:hAnsi="宋体" w:cs="宋体"/>
            <w:kern w:val="0"/>
            <w:sz w:val="24"/>
          </w:rPr>
          <w:t>http://210.41.176.13/jwc1/Item/Show.asp?m=1&amp;d=86</w:t>
        </w:r>
      </w:hyperlink>
      <w:r>
        <w:rPr>
          <w:rFonts w:ascii="宋体" w:hAnsi="宋体" w:cs="宋体" w:hint="eastAsia"/>
          <w:kern w:val="0"/>
          <w:sz w:val="24"/>
        </w:rPr>
        <w:t>）</w:t>
      </w:r>
    </w:p>
    <w:p w:rsidR="00492417" w:rsidRPr="00C13297" w:rsidRDefault="00492417" w:rsidP="00975845">
      <w:pPr>
        <w:spacing w:line="520" w:lineRule="exact"/>
        <w:ind w:leftChars="550" w:left="1275" w:right="480" w:hangingChars="50" w:hanging="120"/>
        <w:jc w:val="left"/>
        <w:rPr>
          <w:rFonts w:ascii="宋体" w:cs="宋体"/>
          <w:kern w:val="0"/>
          <w:sz w:val="24"/>
        </w:rPr>
      </w:pPr>
      <w:r w:rsidRPr="00C13297">
        <w:rPr>
          <w:rFonts w:ascii="宋体" w:hAnsi="宋体" w:cs="宋体"/>
          <w:kern w:val="0"/>
          <w:sz w:val="24"/>
        </w:rPr>
        <w:t>5</w:t>
      </w:r>
      <w:r w:rsidRPr="00C13297">
        <w:rPr>
          <w:rFonts w:ascii="宋体" w:hAnsi="宋体" w:cs="宋体" w:hint="eastAsia"/>
          <w:kern w:val="0"/>
          <w:sz w:val="24"/>
        </w:rPr>
        <w:t>、内江师院本科教学工程项目任务书</w:t>
      </w:r>
      <w:r>
        <w:rPr>
          <w:rFonts w:ascii="宋体" w:hAnsi="宋体" w:cs="宋体" w:hint="eastAsia"/>
          <w:kern w:val="0"/>
          <w:sz w:val="24"/>
        </w:rPr>
        <w:t>（</w:t>
      </w:r>
      <w:hyperlink r:id="rId7" w:history="1">
        <w:r w:rsidRPr="00454A6A">
          <w:rPr>
            <w:rStyle w:val="Hyperlink"/>
            <w:rFonts w:ascii="宋体" w:hAnsi="宋体" w:cs="宋体"/>
            <w:kern w:val="0"/>
            <w:sz w:val="24"/>
          </w:rPr>
          <w:t>http://210.41.176.13/jwc1/Item/Show.asp?m=1&amp;d=46</w:t>
        </w:r>
      </w:hyperlink>
      <w:r>
        <w:rPr>
          <w:rFonts w:ascii="宋体" w:hAnsi="宋体" w:cs="宋体" w:hint="eastAsia"/>
          <w:kern w:val="0"/>
          <w:sz w:val="24"/>
        </w:rPr>
        <w:t>）</w:t>
      </w:r>
    </w:p>
    <w:p w:rsidR="00492417" w:rsidRPr="00C13297" w:rsidRDefault="00492417" w:rsidP="00C13297">
      <w:pPr>
        <w:spacing w:line="520" w:lineRule="exact"/>
        <w:ind w:right="480" w:firstLineChars="500" w:firstLine="1200"/>
        <w:jc w:val="left"/>
        <w:rPr>
          <w:rFonts w:ascii="宋体" w:cs="宋体"/>
          <w:kern w:val="0"/>
          <w:sz w:val="24"/>
        </w:rPr>
      </w:pPr>
      <w:r w:rsidRPr="00C13297">
        <w:rPr>
          <w:rFonts w:ascii="宋体" w:hAnsi="宋体" w:cs="宋体"/>
          <w:kern w:val="0"/>
          <w:sz w:val="24"/>
        </w:rPr>
        <w:t>6</w:t>
      </w:r>
      <w:r w:rsidRPr="00C13297">
        <w:rPr>
          <w:rFonts w:ascii="宋体" w:hAnsi="宋体" w:cs="宋体" w:hint="eastAsia"/>
          <w:kern w:val="0"/>
          <w:sz w:val="24"/>
        </w:rPr>
        <w:t>、教学成果培育项目经费预算表</w:t>
      </w:r>
    </w:p>
    <w:p w:rsidR="00492417" w:rsidRDefault="00492417">
      <w:pPr>
        <w:widowControl/>
        <w:jc w:val="left"/>
        <w:rPr>
          <w:rFonts w:ascii="宋体" w:cs="宋体"/>
          <w:kern w:val="0"/>
          <w:sz w:val="24"/>
        </w:rPr>
      </w:pPr>
      <w:r>
        <w:rPr>
          <w:rFonts w:ascii="宋体" w:cs="宋体"/>
          <w:kern w:val="0"/>
          <w:sz w:val="24"/>
        </w:rPr>
        <w:br w:type="page"/>
      </w:r>
    </w:p>
    <w:p w:rsidR="00492417" w:rsidRDefault="00492417">
      <w:pPr>
        <w:widowControl/>
        <w:jc w:val="left"/>
        <w:rPr>
          <w:rFonts w:ascii="宋体" w:cs="宋体"/>
          <w:kern w:val="0"/>
          <w:sz w:val="24"/>
        </w:rPr>
        <w:sectPr w:rsidR="00492417" w:rsidSect="000A6BAC">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pPr>
    </w:p>
    <w:p w:rsidR="00492417" w:rsidRPr="00454A6A" w:rsidRDefault="00492417" w:rsidP="000A6BAC">
      <w:pPr>
        <w:spacing w:line="500" w:lineRule="exact"/>
        <w:ind w:rightChars="12" w:right="25"/>
        <w:jc w:val="left"/>
        <w:rPr>
          <w:rFonts w:ascii="宋体"/>
          <w:sz w:val="28"/>
          <w:szCs w:val="28"/>
        </w:rPr>
      </w:pPr>
      <w:r w:rsidRPr="00454A6A">
        <w:rPr>
          <w:rFonts w:ascii="宋体" w:hAnsi="宋体" w:hint="eastAsia"/>
          <w:sz w:val="28"/>
          <w:szCs w:val="28"/>
        </w:rPr>
        <w:t>附件</w:t>
      </w:r>
      <w:r w:rsidRPr="00454A6A">
        <w:rPr>
          <w:rFonts w:ascii="宋体" w:hAnsi="宋体"/>
          <w:sz w:val="28"/>
          <w:szCs w:val="28"/>
        </w:rPr>
        <w:t>1</w:t>
      </w:r>
    </w:p>
    <w:p w:rsidR="00492417" w:rsidRPr="00454A6A" w:rsidRDefault="00492417" w:rsidP="000A6BAC">
      <w:pPr>
        <w:spacing w:line="500" w:lineRule="exact"/>
        <w:ind w:rightChars="12" w:right="25"/>
        <w:jc w:val="center"/>
        <w:rPr>
          <w:rFonts w:ascii="方正书宋简体" w:eastAsia="方正书宋简体"/>
          <w:sz w:val="32"/>
          <w:szCs w:val="32"/>
        </w:rPr>
      </w:pPr>
      <w:r w:rsidRPr="00454A6A">
        <w:rPr>
          <w:rFonts w:ascii="方正书宋简体" w:eastAsia="方正书宋简体"/>
          <w:sz w:val="32"/>
          <w:szCs w:val="32"/>
        </w:rPr>
        <w:t>2015</w:t>
      </w:r>
      <w:r w:rsidRPr="00454A6A">
        <w:rPr>
          <w:rFonts w:ascii="方正书宋简体" w:eastAsia="方正书宋简体" w:hint="eastAsia"/>
          <w:sz w:val="32"/>
          <w:szCs w:val="32"/>
        </w:rPr>
        <w:t>年校级教改项目立项一览表</w:t>
      </w:r>
    </w:p>
    <w:tbl>
      <w:tblPr>
        <w:tblW w:w="14380" w:type="dxa"/>
        <w:tblInd w:w="-176" w:type="dxa"/>
        <w:tblLayout w:type="fixed"/>
        <w:tblLook w:val="00A0"/>
      </w:tblPr>
      <w:tblGrid>
        <w:gridCol w:w="1418"/>
        <w:gridCol w:w="1598"/>
        <w:gridCol w:w="5348"/>
        <w:gridCol w:w="988"/>
        <w:gridCol w:w="1538"/>
        <w:gridCol w:w="1080"/>
        <w:gridCol w:w="1330"/>
        <w:gridCol w:w="1080"/>
      </w:tblGrid>
      <w:tr w:rsidR="00492417" w:rsidRPr="000A6BAC" w:rsidTr="00454A6A">
        <w:trPr>
          <w:trHeight w:val="480"/>
        </w:trPr>
        <w:tc>
          <w:tcPr>
            <w:tcW w:w="1418" w:type="dxa"/>
            <w:tcBorders>
              <w:top w:val="single" w:sz="4" w:space="0" w:color="auto"/>
              <w:left w:val="single" w:sz="4" w:space="0" w:color="auto"/>
              <w:bottom w:val="single" w:sz="4" w:space="0" w:color="auto"/>
              <w:right w:val="single" w:sz="4" w:space="0" w:color="auto"/>
            </w:tcBorders>
            <w:vAlign w:val="center"/>
          </w:tcPr>
          <w:p w:rsidR="00492417" w:rsidRPr="000A6BAC" w:rsidRDefault="00492417" w:rsidP="000F4918">
            <w:pPr>
              <w:widowControl/>
              <w:jc w:val="center"/>
              <w:rPr>
                <w:rFonts w:ascii="宋体" w:cs="宋体"/>
                <w:b/>
                <w:bCs/>
                <w:color w:val="000000"/>
                <w:kern w:val="0"/>
                <w:sz w:val="18"/>
                <w:szCs w:val="18"/>
              </w:rPr>
            </w:pPr>
            <w:r w:rsidRPr="000A6BAC">
              <w:rPr>
                <w:rFonts w:ascii="宋体" w:hAnsi="宋体" w:cs="宋体" w:hint="eastAsia"/>
                <w:b/>
                <w:bCs/>
                <w:color w:val="000000"/>
                <w:kern w:val="0"/>
                <w:sz w:val="18"/>
                <w:szCs w:val="18"/>
              </w:rPr>
              <w:t>项目编号</w:t>
            </w:r>
          </w:p>
        </w:tc>
        <w:tc>
          <w:tcPr>
            <w:tcW w:w="1598" w:type="dxa"/>
            <w:tcBorders>
              <w:top w:val="single" w:sz="4" w:space="0" w:color="auto"/>
              <w:left w:val="nil"/>
              <w:bottom w:val="single" w:sz="4" w:space="0" w:color="auto"/>
              <w:right w:val="single" w:sz="4" w:space="0" w:color="auto"/>
            </w:tcBorders>
            <w:vAlign w:val="center"/>
          </w:tcPr>
          <w:p w:rsidR="00492417" w:rsidRPr="000A6BAC" w:rsidRDefault="00492417" w:rsidP="000F4918">
            <w:pPr>
              <w:widowControl/>
              <w:jc w:val="center"/>
              <w:rPr>
                <w:rFonts w:ascii="宋体" w:cs="宋体"/>
                <w:b/>
                <w:bCs/>
                <w:color w:val="000000"/>
                <w:kern w:val="0"/>
                <w:sz w:val="18"/>
                <w:szCs w:val="18"/>
              </w:rPr>
            </w:pPr>
            <w:r w:rsidRPr="000A6BAC">
              <w:rPr>
                <w:rFonts w:ascii="宋体" w:hAnsi="宋体" w:cs="宋体" w:hint="eastAsia"/>
                <w:b/>
                <w:bCs/>
                <w:color w:val="000000"/>
                <w:kern w:val="0"/>
                <w:sz w:val="18"/>
                <w:szCs w:val="18"/>
              </w:rPr>
              <w:t>教学单位</w:t>
            </w:r>
          </w:p>
        </w:tc>
        <w:tc>
          <w:tcPr>
            <w:tcW w:w="5348" w:type="dxa"/>
            <w:tcBorders>
              <w:top w:val="single" w:sz="4" w:space="0" w:color="auto"/>
              <w:left w:val="nil"/>
              <w:bottom w:val="single" w:sz="4" w:space="0" w:color="auto"/>
              <w:right w:val="single" w:sz="4" w:space="0" w:color="auto"/>
            </w:tcBorders>
            <w:vAlign w:val="center"/>
          </w:tcPr>
          <w:p w:rsidR="00492417" w:rsidRPr="000A6BAC" w:rsidRDefault="00492417" w:rsidP="000F4918">
            <w:pPr>
              <w:widowControl/>
              <w:jc w:val="center"/>
              <w:rPr>
                <w:rFonts w:ascii="宋体" w:cs="宋体"/>
                <w:b/>
                <w:bCs/>
                <w:color w:val="000000"/>
                <w:kern w:val="0"/>
                <w:sz w:val="18"/>
                <w:szCs w:val="18"/>
              </w:rPr>
            </w:pPr>
            <w:r w:rsidRPr="000A6BAC">
              <w:rPr>
                <w:rFonts w:ascii="宋体" w:hAnsi="宋体" w:cs="宋体" w:hint="eastAsia"/>
                <w:b/>
                <w:bCs/>
                <w:color w:val="000000"/>
                <w:kern w:val="0"/>
                <w:sz w:val="18"/>
                <w:szCs w:val="18"/>
              </w:rPr>
              <w:t>项目名称</w:t>
            </w:r>
          </w:p>
        </w:tc>
        <w:tc>
          <w:tcPr>
            <w:tcW w:w="988" w:type="dxa"/>
            <w:tcBorders>
              <w:top w:val="single" w:sz="4" w:space="0" w:color="auto"/>
              <w:left w:val="nil"/>
              <w:bottom w:val="single" w:sz="4" w:space="0" w:color="auto"/>
              <w:right w:val="single" w:sz="4" w:space="0" w:color="auto"/>
            </w:tcBorders>
            <w:vAlign w:val="center"/>
          </w:tcPr>
          <w:p w:rsidR="00492417" w:rsidRPr="000A6BAC" w:rsidRDefault="00492417" w:rsidP="000F4918">
            <w:pPr>
              <w:widowControl/>
              <w:jc w:val="center"/>
              <w:rPr>
                <w:rFonts w:ascii="宋体" w:cs="宋体"/>
                <w:b/>
                <w:bCs/>
                <w:color w:val="000000"/>
                <w:kern w:val="0"/>
                <w:sz w:val="18"/>
                <w:szCs w:val="18"/>
              </w:rPr>
            </w:pPr>
            <w:r w:rsidRPr="000A6BAC">
              <w:rPr>
                <w:rFonts w:ascii="宋体" w:hAnsi="宋体" w:cs="宋体" w:hint="eastAsia"/>
                <w:b/>
                <w:bCs/>
                <w:color w:val="000000"/>
                <w:kern w:val="0"/>
                <w:sz w:val="18"/>
                <w:szCs w:val="18"/>
              </w:rPr>
              <w:t>负责人</w:t>
            </w:r>
          </w:p>
        </w:tc>
        <w:tc>
          <w:tcPr>
            <w:tcW w:w="1538" w:type="dxa"/>
            <w:tcBorders>
              <w:top w:val="single" w:sz="4" w:space="0" w:color="auto"/>
              <w:left w:val="nil"/>
              <w:bottom w:val="single" w:sz="4" w:space="0" w:color="auto"/>
              <w:right w:val="single" w:sz="4" w:space="0" w:color="auto"/>
            </w:tcBorders>
            <w:vAlign w:val="center"/>
          </w:tcPr>
          <w:p w:rsidR="00492417" w:rsidRPr="000A6BAC" w:rsidRDefault="00492417" w:rsidP="000F4918">
            <w:pPr>
              <w:widowControl/>
              <w:jc w:val="center"/>
              <w:rPr>
                <w:rFonts w:ascii="宋体" w:cs="宋体"/>
                <w:b/>
                <w:bCs/>
                <w:color w:val="000000"/>
                <w:kern w:val="0"/>
                <w:sz w:val="18"/>
                <w:szCs w:val="18"/>
              </w:rPr>
            </w:pPr>
            <w:r w:rsidRPr="000A6BAC">
              <w:rPr>
                <w:rFonts w:ascii="宋体" w:hAnsi="宋体" w:cs="宋体" w:hint="eastAsia"/>
                <w:b/>
                <w:bCs/>
                <w:color w:val="000000"/>
                <w:kern w:val="0"/>
                <w:sz w:val="18"/>
                <w:szCs w:val="18"/>
              </w:rPr>
              <w:t>建设时间</w:t>
            </w:r>
          </w:p>
        </w:tc>
        <w:tc>
          <w:tcPr>
            <w:tcW w:w="1080" w:type="dxa"/>
            <w:tcBorders>
              <w:top w:val="single" w:sz="4" w:space="0" w:color="auto"/>
              <w:left w:val="nil"/>
              <w:bottom w:val="single" w:sz="4" w:space="0" w:color="auto"/>
              <w:right w:val="single" w:sz="4" w:space="0" w:color="auto"/>
            </w:tcBorders>
            <w:vAlign w:val="center"/>
          </w:tcPr>
          <w:p w:rsidR="00492417" w:rsidRPr="000A6BAC" w:rsidRDefault="00492417" w:rsidP="000F4918">
            <w:pPr>
              <w:widowControl/>
              <w:jc w:val="center"/>
              <w:rPr>
                <w:rFonts w:ascii="宋体" w:cs="宋体"/>
                <w:b/>
                <w:bCs/>
                <w:color w:val="000000"/>
                <w:kern w:val="0"/>
                <w:sz w:val="18"/>
                <w:szCs w:val="18"/>
              </w:rPr>
            </w:pPr>
            <w:r w:rsidRPr="000A6BAC">
              <w:rPr>
                <w:rFonts w:ascii="宋体" w:hAnsi="宋体" w:cs="宋体" w:hint="eastAsia"/>
                <w:b/>
                <w:bCs/>
                <w:color w:val="000000"/>
                <w:kern w:val="0"/>
                <w:sz w:val="18"/>
                <w:szCs w:val="18"/>
              </w:rPr>
              <w:t>建设经费（元）</w:t>
            </w:r>
          </w:p>
        </w:tc>
        <w:tc>
          <w:tcPr>
            <w:tcW w:w="1330" w:type="dxa"/>
            <w:tcBorders>
              <w:top w:val="single" w:sz="4" w:space="0" w:color="auto"/>
              <w:left w:val="nil"/>
              <w:bottom w:val="single" w:sz="4" w:space="0" w:color="auto"/>
              <w:right w:val="single" w:sz="4" w:space="0" w:color="auto"/>
            </w:tcBorders>
            <w:vAlign w:val="center"/>
          </w:tcPr>
          <w:p w:rsidR="00492417" w:rsidRPr="000A6BAC" w:rsidRDefault="00492417" w:rsidP="000F4918">
            <w:pPr>
              <w:widowControl/>
              <w:jc w:val="center"/>
              <w:rPr>
                <w:rFonts w:ascii="宋体" w:cs="宋体"/>
                <w:b/>
                <w:bCs/>
                <w:color w:val="000000"/>
                <w:kern w:val="0"/>
                <w:sz w:val="18"/>
                <w:szCs w:val="18"/>
              </w:rPr>
            </w:pPr>
            <w:r w:rsidRPr="000A6BAC">
              <w:rPr>
                <w:rFonts w:ascii="宋体" w:hAnsi="宋体" w:cs="宋体" w:hint="eastAsia"/>
                <w:b/>
                <w:bCs/>
                <w:color w:val="000000"/>
                <w:kern w:val="0"/>
                <w:sz w:val="18"/>
                <w:szCs w:val="18"/>
              </w:rPr>
              <w:t>评审费（元）（</w:t>
            </w:r>
            <w:r w:rsidRPr="000A6BAC">
              <w:rPr>
                <w:rFonts w:ascii="宋体" w:hAnsi="宋体" w:cs="宋体"/>
                <w:b/>
                <w:bCs/>
                <w:color w:val="000000"/>
                <w:kern w:val="0"/>
                <w:sz w:val="18"/>
                <w:szCs w:val="18"/>
              </w:rPr>
              <w:t>0000158</w:t>
            </w:r>
            <w:r w:rsidRPr="000A6BAC">
              <w:rPr>
                <w:rFonts w:ascii="宋体" w:hAnsi="宋体" w:cs="宋体" w:hint="eastAsia"/>
                <w:b/>
                <w:bCs/>
                <w:color w:val="000000"/>
                <w:kern w:val="0"/>
                <w:sz w:val="18"/>
                <w:szCs w:val="18"/>
              </w:rPr>
              <w:t>）</w:t>
            </w:r>
          </w:p>
        </w:tc>
        <w:tc>
          <w:tcPr>
            <w:tcW w:w="1080" w:type="dxa"/>
            <w:tcBorders>
              <w:top w:val="single" w:sz="4" w:space="0" w:color="auto"/>
              <w:left w:val="nil"/>
              <w:bottom w:val="single" w:sz="4" w:space="0" w:color="auto"/>
              <w:right w:val="single" w:sz="4" w:space="0" w:color="auto"/>
            </w:tcBorders>
            <w:vAlign w:val="center"/>
          </w:tcPr>
          <w:p w:rsidR="00492417" w:rsidRPr="000A6BAC" w:rsidRDefault="00492417" w:rsidP="000F4918">
            <w:pPr>
              <w:widowControl/>
              <w:jc w:val="center"/>
              <w:rPr>
                <w:rFonts w:ascii="宋体" w:cs="宋体"/>
                <w:b/>
                <w:bCs/>
                <w:color w:val="000000"/>
                <w:kern w:val="0"/>
                <w:sz w:val="18"/>
                <w:szCs w:val="18"/>
              </w:rPr>
            </w:pPr>
            <w:r w:rsidRPr="000A6BAC">
              <w:rPr>
                <w:rFonts w:ascii="宋体" w:hAnsi="宋体" w:cs="宋体" w:hint="eastAsia"/>
                <w:b/>
                <w:bCs/>
                <w:color w:val="000000"/>
                <w:kern w:val="0"/>
                <w:sz w:val="18"/>
                <w:szCs w:val="18"/>
              </w:rPr>
              <w:t>账号</w:t>
            </w:r>
          </w:p>
        </w:tc>
      </w:tr>
      <w:tr w:rsidR="00492417" w:rsidRPr="000A6BAC" w:rsidTr="00454A6A">
        <w:trPr>
          <w:trHeight w:val="499"/>
        </w:trPr>
        <w:tc>
          <w:tcPr>
            <w:tcW w:w="1418" w:type="dxa"/>
            <w:tcBorders>
              <w:top w:val="nil"/>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JG201501-279</w:t>
            </w:r>
          </w:p>
        </w:tc>
        <w:tc>
          <w:tcPr>
            <w:tcW w:w="159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文学院、范长江新闻学院</w:t>
            </w:r>
          </w:p>
        </w:tc>
        <w:tc>
          <w:tcPr>
            <w:tcW w:w="534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从语法分析角度研读《论语》，提高古代汉语教学质量</w:t>
            </w:r>
          </w:p>
        </w:tc>
        <w:tc>
          <w:tcPr>
            <w:tcW w:w="988" w:type="dxa"/>
            <w:tcBorders>
              <w:top w:val="nil"/>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孙潇</w:t>
            </w:r>
          </w:p>
        </w:tc>
        <w:tc>
          <w:tcPr>
            <w:tcW w:w="1538"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0001347</w:t>
            </w:r>
          </w:p>
        </w:tc>
      </w:tr>
      <w:tr w:rsidR="00492417" w:rsidRPr="000A6BAC" w:rsidTr="00454A6A">
        <w:trPr>
          <w:trHeight w:val="499"/>
        </w:trPr>
        <w:tc>
          <w:tcPr>
            <w:tcW w:w="1418" w:type="dxa"/>
            <w:tcBorders>
              <w:top w:val="nil"/>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JG201502-280</w:t>
            </w:r>
          </w:p>
        </w:tc>
        <w:tc>
          <w:tcPr>
            <w:tcW w:w="159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文学院、范长江新闻学院</w:t>
            </w:r>
          </w:p>
        </w:tc>
        <w:tc>
          <w:tcPr>
            <w:tcW w:w="534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基于理论与事实互动的探究式教学改革实践</w:t>
            </w:r>
          </w:p>
        </w:tc>
        <w:tc>
          <w:tcPr>
            <w:tcW w:w="988" w:type="dxa"/>
            <w:tcBorders>
              <w:top w:val="nil"/>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陈景元</w:t>
            </w:r>
          </w:p>
        </w:tc>
        <w:tc>
          <w:tcPr>
            <w:tcW w:w="1538"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0001348</w:t>
            </w:r>
          </w:p>
        </w:tc>
      </w:tr>
      <w:tr w:rsidR="00492417" w:rsidRPr="000A6BAC" w:rsidTr="00454A6A">
        <w:trPr>
          <w:trHeight w:val="499"/>
        </w:trPr>
        <w:tc>
          <w:tcPr>
            <w:tcW w:w="1418" w:type="dxa"/>
            <w:tcBorders>
              <w:top w:val="nil"/>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JG201503-281</w:t>
            </w:r>
          </w:p>
        </w:tc>
        <w:tc>
          <w:tcPr>
            <w:tcW w:w="159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文学院、范长江新闻学院</w:t>
            </w:r>
          </w:p>
        </w:tc>
        <w:tc>
          <w:tcPr>
            <w:tcW w:w="534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世界文学微课程教学</w:t>
            </w:r>
          </w:p>
        </w:tc>
        <w:tc>
          <w:tcPr>
            <w:tcW w:w="988" w:type="dxa"/>
            <w:tcBorders>
              <w:top w:val="nil"/>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吴童</w:t>
            </w:r>
          </w:p>
        </w:tc>
        <w:tc>
          <w:tcPr>
            <w:tcW w:w="1538"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0001349</w:t>
            </w:r>
          </w:p>
        </w:tc>
      </w:tr>
      <w:tr w:rsidR="00492417" w:rsidRPr="000A6BAC" w:rsidTr="00454A6A">
        <w:trPr>
          <w:trHeight w:val="499"/>
        </w:trPr>
        <w:tc>
          <w:tcPr>
            <w:tcW w:w="1418" w:type="dxa"/>
            <w:tcBorders>
              <w:top w:val="nil"/>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JG201504-282</w:t>
            </w:r>
          </w:p>
        </w:tc>
        <w:tc>
          <w:tcPr>
            <w:tcW w:w="159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文学院、范长江新闻学院</w:t>
            </w:r>
          </w:p>
        </w:tc>
        <w:tc>
          <w:tcPr>
            <w:tcW w:w="534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用文献学理论与方法深化古代汉语课程教学的研究</w:t>
            </w:r>
          </w:p>
        </w:tc>
        <w:tc>
          <w:tcPr>
            <w:tcW w:w="988" w:type="dxa"/>
            <w:tcBorders>
              <w:top w:val="nil"/>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马振君</w:t>
            </w:r>
          </w:p>
        </w:tc>
        <w:tc>
          <w:tcPr>
            <w:tcW w:w="1538"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0001350</w:t>
            </w:r>
          </w:p>
        </w:tc>
      </w:tr>
      <w:tr w:rsidR="00492417" w:rsidRPr="000A6BAC" w:rsidTr="00454A6A">
        <w:trPr>
          <w:trHeight w:val="499"/>
        </w:trPr>
        <w:tc>
          <w:tcPr>
            <w:tcW w:w="1418" w:type="dxa"/>
            <w:tcBorders>
              <w:top w:val="nil"/>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JG201505-283</w:t>
            </w:r>
          </w:p>
        </w:tc>
        <w:tc>
          <w:tcPr>
            <w:tcW w:w="159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数学与信息科学学院</w:t>
            </w:r>
          </w:p>
        </w:tc>
        <w:tc>
          <w:tcPr>
            <w:tcW w:w="534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会计与统计核算专业实践教学体系的构建</w:t>
            </w:r>
          </w:p>
        </w:tc>
        <w:tc>
          <w:tcPr>
            <w:tcW w:w="988" w:type="dxa"/>
            <w:tcBorders>
              <w:top w:val="nil"/>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黄蓝蓝</w:t>
            </w:r>
          </w:p>
        </w:tc>
        <w:tc>
          <w:tcPr>
            <w:tcW w:w="1538"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0001351</w:t>
            </w:r>
          </w:p>
        </w:tc>
      </w:tr>
      <w:tr w:rsidR="00492417" w:rsidRPr="000A6BAC" w:rsidTr="00454A6A">
        <w:trPr>
          <w:trHeight w:val="499"/>
        </w:trPr>
        <w:tc>
          <w:tcPr>
            <w:tcW w:w="1418" w:type="dxa"/>
            <w:tcBorders>
              <w:top w:val="nil"/>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JG201506-284</w:t>
            </w:r>
          </w:p>
        </w:tc>
        <w:tc>
          <w:tcPr>
            <w:tcW w:w="159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数学与信息科学学院</w:t>
            </w:r>
          </w:p>
        </w:tc>
        <w:tc>
          <w:tcPr>
            <w:tcW w:w="534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基于“微课”的“导讲评研”的教学实践研究</w:t>
            </w:r>
          </w:p>
        </w:tc>
        <w:tc>
          <w:tcPr>
            <w:tcW w:w="988" w:type="dxa"/>
            <w:tcBorders>
              <w:top w:val="nil"/>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刘熠</w:t>
            </w:r>
          </w:p>
        </w:tc>
        <w:tc>
          <w:tcPr>
            <w:tcW w:w="1538"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0001352</w:t>
            </w:r>
          </w:p>
        </w:tc>
      </w:tr>
      <w:tr w:rsidR="00492417" w:rsidRPr="000A6BAC" w:rsidTr="00454A6A">
        <w:trPr>
          <w:trHeight w:val="499"/>
        </w:trPr>
        <w:tc>
          <w:tcPr>
            <w:tcW w:w="1418" w:type="dxa"/>
            <w:tcBorders>
              <w:top w:val="nil"/>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JG201507-285</w:t>
            </w:r>
          </w:p>
        </w:tc>
        <w:tc>
          <w:tcPr>
            <w:tcW w:w="159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数学与信息科学学院</w:t>
            </w:r>
          </w:p>
        </w:tc>
        <w:tc>
          <w:tcPr>
            <w:tcW w:w="534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高等数学与中学数学知识衔接的调查与对策研究</w:t>
            </w:r>
          </w:p>
        </w:tc>
        <w:tc>
          <w:tcPr>
            <w:tcW w:w="988" w:type="dxa"/>
            <w:tcBorders>
              <w:top w:val="nil"/>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罗卫华</w:t>
            </w:r>
          </w:p>
        </w:tc>
        <w:tc>
          <w:tcPr>
            <w:tcW w:w="1538"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0001353</w:t>
            </w:r>
          </w:p>
        </w:tc>
      </w:tr>
      <w:tr w:rsidR="00492417" w:rsidRPr="000A6BAC" w:rsidTr="00454A6A">
        <w:trPr>
          <w:trHeight w:val="499"/>
        </w:trPr>
        <w:tc>
          <w:tcPr>
            <w:tcW w:w="1418" w:type="dxa"/>
            <w:tcBorders>
              <w:top w:val="nil"/>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JG201508-286</w:t>
            </w:r>
          </w:p>
        </w:tc>
        <w:tc>
          <w:tcPr>
            <w:tcW w:w="159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数学与信息科学学院</w:t>
            </w:r>
          </w:p>
        </w:tc>
        <w:tc>
          <w:tcPr>
            <w:tcW w:w="534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基于“教、学、做”统一的《金融学》课程课堂教学改革</w:t>
            </w:r>
          </w:p>
        </w:tc>
        <w:tc>
          <w:tcPr>
            <w:tcW w:w="988" w:type="dxa"/>
            <w:tcBorders>
              <w:top w:val="nil"/>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何桃顺</w:t>
            </w:r>
          </w:p>
        </w:tc>
        <w:tc>
          <w:tcPr>
            <w:tcW w:w="1538"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0001354</w:t>
            </w:r>
          </w:p>
        </w:tc>
      </w:tr>
      <w:tr w:rsidR="00492417" w:rsidRPr="000A6BAC" w:rsidTr="00454A6A">
        <w:trPr>
          <w:trHeight w:val="499"/>
        </w:trPr>
        <w:tc>
          <w:tcPr>
            <w:tcW w:w="1418" w:type="dxa"/>
            <w:tcBorders>
              <w:top w:val="nil"/>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JG201509-287</w:t>
            </w:r>
          </w:p>
        </w:tc>
        <w:tc>
          <w:tcPr>
            <w:tcW w:w="159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工程技术学院</w:t>
            </w:r>
          </w:p>
        </w:tc>
        <w:tc>
          <w:tcPr>
            <w:tcW w:w="534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信息类开放实验室运行模式探究</w:t>
            </w:r>
          </w:p>
        </w:tc>
        <w:tc>
          <w:tcPr>
            <w:tcW w:w="988" w:type="dxa"/>
            <w:tcBorders>
              <w:top w:val="nil"/>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王泽东</w:t>
            </w:r>
          </w:p>
        </w:tc>
        <w:tc>
          <w:tcPr>
            <w:tcW w:w="1538"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0001355</w:t>
            </w:r>
          </w:p>
        </w:tc>
      </w:tr>
      <w:tr w:rsidR="00492417" w:rsidRPr="000A6BAC" w:rsidTr="00454A6A">
        <w:trPr>
          <w:trHeight w:val="499"/>
        </w:trPr>
        <w:tc>
          <w:tcPr>
            <w:tcW w:w="1418" w:type="dxa"/>
            <w:tcBorders>
              <w:top w:val="nil"/>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JG201510-288</w:t>
            </w:r>
          </w:p>
        </w:tc>
        <w:tc>
          <w:tcPr>
            <w:tcW w:w="159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工程技术学院</w:t>
            </w:r>
          </w:p>
        </w:tc>
        <w:tc>
          <w:tcPr>
            <w:tcW w:w="534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虚拟仿真技术在大学物理设计性实验中的应用研究</w:t>
            </w:r>
          </w:p>
        </w:tc>
        <w:tc>
          <w:tcPr>
            <w:tcW w:w="988" w:type="dxa"/>
            <w:tcBorders>
              <w:top w:val="nil"/>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王剑</w:t>
            </w:r>
          </w:p>
        </w:tc>
        <w:tc>
          <w:tcPr>
            <w:tcW w:w="1538"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0001356</w:t>
            </w:r>
          </w:p>
        </w:tc>
      </w:tr>
      <w:tr w:rsidR="00492417" w:rsidRPr="000A6BAC" w:rsidTr="00454A6A">
        <w:trPr>
          <w:trHeight w:val="499"/>
        </w:trPr>
        <w:tc>
          <w:tcPr>
            <w:tcW w:w="1418" w:type="dxa"/>
            <w:tcBorders>
              <w:top w:val="single" w:sz="4" w:space="0" w:color="auto"/>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JG201511-289</w:t>
            </w:r>
          </w:p>
        </w:tc>
        <w:tc>
          <w:tcPr>
            <w:tcW w:w="1598" w:type="dxa"/>
            <w:tcBorders>
              <w:top w:val="single" w:sz="4" w:space="0" w:color="auto"/>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工程技术学院</w:t>
            </w:r>
          </w:p>
        </w:tc>
        <w:tc>
          <w:tcPr>
            <w:tcW w:w="5348" w:type="dxa"/>
            <w:tcBorders>
              <w:top w:val="single" w:sz="4" w:space="0" w:color="auto"/>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“学生为中心”的信息处理类课程教学模式改革的研究与实践</w:t>
            </w:r>
          </w:p>
        </w:tc>
        <w:tc>
          <w:tcPr>
            <w:tcW w:w="988" w:type="dxa"/>
            <w:tcBorders>
              <w:top w:val="single" w:sz="4" w:space="0" w:color="auto"/>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林成</w:t>
            </w:r>
          </w:p>
        </w:tc>
        <w:tc>
          <w:tcPr>
            <w:tcW w:w="1538" w:type="dxa"/>
            <w:tcBorders>
              <w:top w:val="single" w:sz="4" w:space="0" w:color="auto"/>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single" w:sz="4" w:space="0" w:color="auto"/>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single" w:sz="4" w:space="0" w:color="auto"/>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single" w:sz="4" w:space="0" w:color="auto"/>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0001357</w:t>
            </w:r>
          </w:p>
        </w:tc>
      </w:tr>
      <w:tr w:rsidR="00492417" w:rsidRPr="000A6BAC" w:rsidTr="00454A6A">
        <w:trPr>
          <w:trHeight w:val="499"/>
        </w:trPr>
        <w:tc>
          <w:tcPr>
            <w:tcW w:w="1418" w:type="dxa"/>
            <w:tcBorders>
              <w:top w:val="single" w:sz="4" w:space="0" w:color="auto"/>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JG201512-290</w:t>
            </w:r>
          </w:p>
        </w:tc>
        <w:tc>
          <w:tcPr>
            <w:tcW w:w="1598" w:type="dxa"/>
            <w:tcBorders>
              <w:top w:val="single" w:sz="4" w:space="0" w:color="auto"/>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化学化工学院</w:t>
            </w:r>
          </w:p>
        </w:tc>
        <w:tc>
          <w:tcPr>
            <w:tcW w:w="5348" w:type="dxa"/>
            <w:tcBorders>
              <w:top w:val="single" w:sz="4" w:space="0" w:color="auto"/>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微信公众平台在《有机化学》教学中的应用</w:t>
            </w:r>
          </w:p>
        </w:tc>
        <w:tc>
          <w:tcPr>
            <w:tcW w:w="988" w:type="dxa"/>
            <w:tcBorders>
              <w:top w:val="single" w:sz="4" w:space="0" w:color="auto"/>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周文俊</w:t>
            </w:r>
          </w:p>
        </w:tc>
        <w:tc>
          <w:tcPr>
            <w:tcW w:w="1538" w:type="dxa"/>
            <w:tcBorders>
              <w:top w:val="single" w:sz="4" w:space="0" w:color="auto"/>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single" w:sz="4" w:space="0" w:color="auto"/>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single" w:sz="4" w:space="0" w:color="auto"/>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single" w:sz="4" w:space="0" w:color="auto"/>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0001358</w:t>
            </w:r>
          </w:p>
        </w:tc>
      </w:tr>
      <w:tr w:rsidR="00492417" w:rsidRPr="000A6BAC" w:rsidTr="00454A6A">
        <w:trPr>
          <w:trHeight w:val="499"/>
        </w:trPr>
        <w:tc>
          <w:tcPr>
            <w:tcW w:w="1418" w:type="dxa"/>
            <w:tcBorders>
              <w:top w:val="nil"/>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JG201513-291</w:t>
            </w:r>
          </w:p>
        </w:tc>
        <w:tc>
          <w:tcPr>
            <w:tcW w:w="159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外国语学院</w:t>
            </w:r>
          </w:p>
        </w:tc>
        <w:tc>
          <w:tcPr>
            <w:tcW w:w="534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大学英语写作教师反馈及其效度实证研究</w:t>
            </w:r>
          </w:p>
        </w:tc>
        <w:tc>
          <w:tcPr>
            <w:tcW w:w="988" w:type="dxa"/>
            <w:tcBorders>
              <w:top w:val="nil"/>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解超群</w:t>
            </w:r>
          </w:p>
        </w:tc>
        <w:tc>
          <w:tcPr>
            <w:tcW w:w="1538"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0001359</w:t>
            </w:r>
          </w:p>
        </w:tc>
      </w:tr>
      <w:tr w:rsidR="00492417" w:rsidRPr="000A6BAC" w:rsidTr="00454A6A">
        <w:trPr>
          <w:trHeight w:val="499"/>
        </w:trPr>
        <w:tc>
          <w:tcPr>
            <w:tcW w:w="1418" w:type="dxa"/>
            <w:tcBorders>
              <w:top w:val="single" w:sz="4" w:space="0" w:color="auto"/>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JG201514-292</w:t>
            </w:r>
          </w:p>
        </w:tc>
        <w:tc>
          <w:tcPr>
            <w:tcW w:w="1598" w:type="dxa"/>
            <w:tcBorders>
              <w:top w:val="single" w:sz="4" w:space="0" w:color="auto"/>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外国语学院</w:t>
            </w:r>
          </w:p>
        </w:tc>
        <w:tc>
          <w:tcPr>
            <w:tcW w:w="5348" w:type="dxa"/>
            <w:tcBorders>
              <w:top w:val="single" w:sz="4" w:space="0" w:color="auto"/>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基于影视资料的辐射式外语教学设计</w:t>
            </w:r>
          </w:p>
        </w:tc>
        <w:tc>
          <w:tcPr>
            <w:tcW w:w="988" w:type="dxa"/>
            <w:tcBorders>
              <w:top w:val="single" w:sz="4" w:space="0" w:color="auto"/>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陈红宇</w:t>
            </w:r>
          </w:p>
        </w:tc>
        <w:tc>
          <w:tcPr>
            <w:tcW w:w="1538" w:type="dxa"/>
            <w:tcBorders>
              <w:top w:val="single" w:sz="4" w:space="0" w:color="auto"/>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single" w:sz="4" w:space="0" w:color="auto"/>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single" w:sz="4" w:space="0" w:color="auto"/>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single" w:sz="4" w:space="0" w:color="auto"/>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0001360</w:t>
            </w:r>
          </w:p>
        </w:tc>
      </w:tr>
      <w:tr w:rsidR="00492417" w:rsidRPr="000A6BAC" w:rsidTr="00454A6A">
        <w:trPr>
          <w:trHeight w:val="499"/>
        </w:trPr>
        <w:tc>
          <w:tcPr>
            <w:tcW w:w="1418" w:type="dxa"/>
            <w:tcBorders>
              <w:top w:val="nil"/>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JG201515-293</w:t>
            </w:r>
          </w:p>
        </w:tc>
        <w:tc>
          <w:tcPr>
            <w:tcW w:w="159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外国语学院</w:t>
            </w:r>
          </w:p>
        </w:tc>
        <w:tc>
          <w:tcPr>
            <w:tcW w:w="534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基于联通主义的商务英语生态教学设计及评估</w:t>
            </w:r>
          </w:p>
        </w:tc>
        <w:tc>
          <w:tcPr>
            <w:tcW w:w="988" w:type="dxa"/>
            <w:tcBorders>
              <w:top w:val="nil"/>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黄伟龙</w:t>
            </w:r>
          </w:p>
        </w:tc>
        <w:tc>
          <w:tcPr>
            <w:tcW w:w="1538"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0001361</w:t>
            </w:r>
          </w:p>
        </w:tc>
      </w:tr>
      <w:tr w:rsidR="00492417" w:rsidRPr="000A6BAC" w:rsidTr="00454A6A">
        <w:trPr>
          <w:trHeight w:val="499"/>
        </w:trPr>
        <w:tc>
          <w:tcPr>
            <w:tcW w:w="1418" w:type="dxa"/>
            <w:tcBorders>
              <w:top w:val="nil"/>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JG201516-294</w:t>
            </w:r>
          </w:p>
        </w:tc>
        <w:tc>
          <w:tcPr>
            <w:tcW w:w="159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外国语学院</w:t>
            </w:r>
          </w:p>
        </w:tc>
        <w:tc>
          <w:tcPr>
            <w:tcW w:w="534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color w:val="000000"/>
                <w:kern w:val="0"/>
                <w:sz w:val="18"/>
                <w:szCs w:val="18"/>
              </w:rPr>
              <w:t>"</w:t>
            </w:r>
            <w:r w:rsidRPr="000A6BAC">
              <w:rPr>
                <w:rFonts w:ascii="宋体" w:hAnsi="宋体" w:cs="宋体" w:hint="eastAsia"/>
                <w:color w:val="000000"/>
                <w:kern w:val="0"/>
                <w:sz w:val="18"/>
                <w:szCs w:val="18"/>
              </w:rPr>
              <w:t>五强化</w:t>
            </w:r>
            <w:r w:rsidRPr="000A6BAC">
              <w:rPr>
                <w:rFonts w:ascii="宋体" w:hAnsi="宋体" w:cs="宋体"/>
                <w:color w:val="000000"/>
                <w:kern w:val="0"/>
                <w:sz w:val="18"/>
                <w:szCs w:val="18"/>
              </w:rPr>
              <w:t>"</w:t>
            </w:r>
            <w:r w:rsidRPr="000A6BAC">
              <w:rPr>
                <w:rFonts w:ascii="宋体" w:hAnsi="宋体" w:cs="宋体" w:hint="eastAsia"/>
                <w:color w:val="000000"/>
                <w:kern w:val="0"/>
                <w:sz w:val="18"/>
                <w:szCs w:val="18"/>
              </w:rPr>
              <w:t>课堂教学模式下的大学英语语音教学方法研究</w:t>
            </w:r>
          </w:p>
        </w:tc>
        <w:tc>
          <w:tcPr>
            <w:tcW w:w="988" w:type="dxa"/>
            <w:tcBorders>
              <w:top w:val="nil"/>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胡小玲</w:t>
            </w:r>
          </w:p>
        </w:tc>
        <w:tc>
          <w:tcPr>
            <w:tcW w:w="1538"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0001362</w:t>
            </w:r>
          </w:p>
        </w:tc>
      </w:tr>
      <w:tr w:rsidR="00492417" w:rsidRPr="000A6BAC" w:rsidTr="00454A6A">
        <w:trPr>
          <w:trHeight w:val="499"/>
        </w:trPr>
        <w:tc>
          <w:tcPr>
            <w:tcW w:w="1418" w:type="dxa"/>
            <w:tcBorders>
              <w:top w:val="nil"/>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JG201517-295</w:t>
            </w:r>
          </w:p>
        </w:tc>
        <w:tc>
          <w:tcPr>
            <w:tcW w:w="159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外国语学院</w:t>
            </w:r>
          </w:p>
        </w:tc>
        <w:tc>
          <w:tcPr>
            <w:tcW w:w="534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艺体专业大学英语课堂教学</w:t>
            </w:r>
            <w:r w:rsidRPr="000A6BAC">
              <w:rPr>
                <w:rFonts w:ascii="宋体" w:hAnsi="宋体" w:cs="宋体"/>
                <w:color w:val="000000"/>
                <w:kern w:val="0"/>
                <w:sz w:val="18"/>
                <w:szCs w:val="18"/>
              </w:rPr>
              <w:t>"</w:t>
            </w:r>
            <w:r w:rsidRPr="000A6BAC">
              <w:rPr>
                <w:rFonts w:ascii="宋体" w:hAnsi="宋体" w:cs="宋体" w:hint="eastAsia"/>
                <w:color w:val="000000"/>
                <w:kern w:val="0"/>
                <w:sz w:val="18"/>
                <w:szCs w:val="18"/>
              </w:rPr>
              <w:t>五强化</w:t>
            </w:r>
            <w:r w:rsidRPr="000A6BAC">
              <w:rPr>
                <w:rFonts w:ascii="宋体" w:hAnsi="宋体" w:cs="宋体"/>
                <w:color w:val="000000"/>
                <w:kern w:val="0"/>
                <w:sz w:val="18"/>
                <w:szCs w:val="18"/>
              </w:rPr>
              <w:t>"——</w:t>
            </w:r>
            <w:r w:rsidRPr="000A6BAC">
              <w:rPr>
                <w:rFonts w:ascii="宋体" w:hAnsi="宋体" w:cs="宋体" w:hint="eastAsia"/>
                <w:color w:val="000000"/>
                <w:kern w:val="0"/>
                <w:sz w:val="18"/>
                <w:szCs w:val="18"/>
              </w:rPr>
              <w:t>基于</w:t>
            </w:r>
            <w:r w:rsidRPr="000A6BAC">
              <w:rPr>
                <w:rFonts w:ascii="宋体" w:hAnsi="宋体" w:cs="宋体"/>
                <w:color w:val="000000"/>
                <w:kern w:val="0"/>
                <w:sz w:val="18"/>
                <w:szCs w:val="18"/>
              </w:rPr>
              <w:t>"</w:t>
            </w:r>
            <w:r w:rsidRPr="000A6BAC">
              <w:rPr>
                <w:rFonts w:ascii="宋体" w:hAnsi="宋体" w:cs="宋体" w:hint="eastAsia"/>
                <w:color w:val="000000"/>
                <w:kern w:val="0"/>
                <w:sz w:val="18"/>
                <w:szCs w:val="18"/>
              </w:rPr>
              <w:t>合作学习</w:t>
            </w:r>
            <w:r w:rsidRPr="000A6BAC">
              <w:rPr>
                <w:rFonts w:ascii="宋体" w:hAnsi="宋体" w:cs="宋体"/>
                <w:color w:val="000000"/>
                <w:kern w:val="0"/>
                <w:sz w:val="18"/>
                <w:szCs w:val="18"/>
              </w:rPr>
              <w:t>"</w:t>
            </w:r>
            <w:r w:rsidRPr="000A6BAC">
              <w:rPr>
                <w:rFonts w:ascii="宋体" w:hAnsi="宋体" w:cs="宋体" w:hint="eastAsia"/>
                <w:color w:val="000000"/>
                <w:kern w:val="0"/>
                <w:sz w:val="18"/>
                <w:szCs w:val="18"/>
              </w:rPr>
              <w:t>模式的研究</w:t>
            </w:r>
          </w:p>
        </w:tc>
        <w:tc>
          <w:tcPr>
            <w:tcW w:w="988" w:type="dxa"/>
            <w:tcBorders>
              <w:top w:val="nil"/>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周培树</w:t>
            </w:r>
          </w:p>
        </w:tc>
        <w:tc>
          <w:tcPr>
            <w:tcW w:w="1538"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0001363</w:t>
            </w:r>
          </w:p>
        </w:tc>
      </w:tr>
      <w:tr w:rsidR="00492417" w:rsidRPr="000A6BAC" w:rsidTr="00454A6A">
        <w:trPr>
          <w:trHeight w:val="499"/>
        </w:trPr>
        <w:tc>
          <w:tcPr>
            <w:tcW w:w="1418" w:type="dxa"/>
            <w:tcBorders>
              <w:top w:val="nil"/>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JG201518-296</w:t>
            </w:r>
          </w:p>
        </w:tc>
        <w:tc>
          <w:tcPr>
            <w:tcW w:w="159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外国语学院</w:t>
            </w:r>
          </w:p>
        </w:tc>
        <w:tc>
          <w:tcPr>
            <w:tcW w:w="534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color w:val="000000"/>
                <w:kern w:val="0"/>
                <w:sz w:val="18"/>
                <w:szCs w:val="18"/>
              </w:rPr>
              <w:t>"</w:t>
            </w:r>
            <w:r w:rsidRPr="000A6BAC">
              <w:rPr>
                <w:rFonts w:ascii="宋体" w:hAnsi="宋体" w:cs="宋体" w:hint="eastAsia"/>
                <w:color w:val="000000"/>
                <w:kern w:val="0"/>
                <w:sz w:val="18"/>
                <w:szCs w:val="18"/>
              </w:rPr>
              <w:t>翻译工作坊</w:t>
            </w:r>
            <w:r w:rsidRPr="000A6BAC">
              <w:rPr>
                <w:rFonts w:ascii="宋体" w:hAnsi="宋体" w:cs="宋体"/>
                <w:color w:val="000000"/>
                <w:kern w:val="0"/>
                <w:sz w:val="18"/>
                <w:szCs w:val="18"/>
              </w:rPr>
              <w:t>"</w:t>
            </w:r>
            <w:r w:rsidRPr="000A6BAC">
              <w:rPr>
                <w:rFonts w:ascii="宋体" w:hAnsi="宋体" w:cs="宋体" w:hint="eastAsia"/>
                <w:color w:val="000000"/>
                <w:kern w:val="0"/>
                <w:sz w:val="18"/>
                <w:szCs w:val="18"/>
              </w:rPr>
              <w:t>实践教学模式研究</w:t>
            </w:r>
          </w:p>
        </w:tc>
        <w:tc>
          <w:tcPr>
            <w:tcW w:w="988" w:type="dxa"/>
            <w:tcBorders>
              <w:top w:val="nil"/>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白美娴</w:t>
            </w:r>
          </w:p>
        </w:tc>
        <w:tc>
          <w:tcPr>
            <w:tcW w:w="1538"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0001364</w:t>
            </w:r>
          </w:p>
        </w:tc>
      </w:tr>
      <w:tr w:rsidR="00492417" w:rsidRPr="000A6BAC" w:rsidTr="00454A6A">
        <w:trPr>
          <w:trHeight w:val="499"/>
        </w:trPr>
        <w:tc>
          <w:tcPr>
            <w:tcW w:w="1418" w:type="dxa"/>
            <w:tcBorders>
              <w:top w:val="nil"/>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JG201519-297</w:t>
            </w:r>
          </w:p>
        </w:tc>
        <w:tc>
          <w:tcPr>
            <w:tcW w:w="159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政法与历史学院</w:t>
            </w:r>
          </w:p>
        </w:tc>
        <w:tc>
          <w:tcPr>
            <w:tcW w:w="534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基于能力培养的体验式教学</w:t>
            </w:r>
            <w:r w:rsidRPr="000A6BAC">
              <w:rPr>
                <w:rFonts w:ascii="宋体" w:hAnsi="宋体" w:cs="宋体"/>
                <w:color w:val="000000"/>
                <w:kern w:val="0"/>
                <w:sz w:val="18"/>
                <w:szCs w:val="18"/>
              </w:rPr>
              <w:t>——</w:t>
            </w:r>
            <w:r w:rsidRPr="000A6BAC">
              <w:rPr>
                <w:rFonts w:ascii="宋体" w:hAnsi="宋体" w:cs="宋体" w:hint="eastAsia"/>
                <w:color w:val="000000"/>
                <w:kern w:val="0"/>
                <w:sz w:val="18"/>
                <w:szCs w:val="18"/>
              </w:rPr>
              <w:t>《行政法与行政诉讼法》实践教学改革</w:t>
            </w:r>
          </w:p>
        </w:tc>
        <w:tc>
          <w:tcPr>
            <w:tcW w:w="988" w:type="dxa"/>
            <w:tcBorders>
              <w:top w:val="nil"/>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蒲晓媛</w:t>
            </w:r>
          </w:p>
        </w:tc>
        <w:tc>
          <w:tcPr>
            <w:tcW w:w="1538"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0001365</w:t>
            </w:r>
          </w:p>
        </w:tc>
      </w:tr>
      <w:tr w:rsidR="00492417" w:rsidRPr="000A6BAC" w:rsidTr="00454A6A">
        <w:trPr>
          <w:trHeight w:val="499"/>
        </w:trPr>
        <w:tc>
          <w:tcPr>
            <w:tcW w:w="1418" w:type="dxa"/>
            <w:tcBorders>
              <w:top w:val="nil"/>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JG201520-298</w:t>
            </w:r>
          </w:p>
        </w:tc>
        <w:tc>
          <w:tcPr>
            <w:tcW w:w="159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政法与历史学院</w:t>
            </w:r>
          </w:p>
        </w:tc>
        <w:tc>
          <w:tcPr>
            <w:tcW w:w="534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随机通达教学法在《世界现当代史》课程中的应用与高校学生自主探究能力的培养</w:t>
            </w:r>
          </w:p>
        </w:tc>
        <w:tc>
          <w:tcPr>
            <w:tcW w:w="988" w:type="dxa"/>
            <w:tcBorders>
              <w:top w:val="nil"/>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王建波</w:t>
            </w:r>
          </w:p>
        </w:tc>
        <w:tc>
          <w:tcPr>
            <w:tcW w:w="1538"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0001366</w:t>
            </w:r>
          </w:p>
        </w:tc>
      </w:tr>
      <w:tr w:rsidR="00492417" w:rsidRPr="000A6BAC" w:rsidTr="00454A6A">
        <w:trPr>
          <w:trHeight w:val="499"/>
        </w:trPr>
        <w:tc>
          <w:tcPr>
            <w:tcW w:w="1418" w:type="dxa"/>
            <w:tcBorders>
              <w:top w:val="nil"/>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JG201521-299</w:t>
            </w:r>
          </w:p>
        </w:tc>
        <w:tc>
          <w:tcPr>
            <w:tcW w:w="159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政法与历史学院</w:t>
            </w:r>
          </w:p>
        </w:tc>
        <w:tc>
          <w:tcPr>
            <w:tcW w:w="534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强化历史专业考察实践教学特质</w:t>
            </w:r>
          </w:p>
        </w:tc>
        <w:tc>
          <w:tcPr>
            <w:tcW w:w="988" w:type="dxa"/>
            <w:tcBorders>
              <w:top w:val="nil"/>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焕力</w:t>
            </w:r>
          </w:p>
        </w:tc>
        <w:tc>
          <w:tcPr>
            <w:tcW w:w="1538"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0001367</w:t>
            </w:r>
          </w:p>
        </w:tc>
      </w:tr>
      <w:tr w:rsidR="00492417" w:rsidRPr="000A6BAC" w:rsidTr="00454A6A">
        <w:trPr>
          <w:trHeight w:val="499"/>
        </w:trPr>
        <w:tc>
          <w:tcPr>
            <w:tcW w:w="1418" w:type="dxa"/>
            <w:tcBorders>
              <w:top w:val="nil"/>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JG201522-300</w:t>
            </w:r>
          </w:p>
        </w:tc>
        <w:tc>
          <w:tcPr>
            <w:tcW w:w="159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经济与管理学院</w:t>
            </w:r>
          </w:p>
        </w:tc>
        <w:tc>
          <w:tcPr>
            <w:tcW w:w="534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信息化时代《生产与运作管理》课程课堂教学改革研究</w:t>
            </w:r>
          </w:p>
        </w:tc>
        <w:tc>
          <w:tcPr>
            <w:tcW w:w="988" w:type="dxa"/>
            <w:tcBorders>
              <w:top w:val="nil"/>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何佳</w:t>
            </w:r>
          </w:p>
        </w:tc>
        <w:tc>
          <w:tcPr>
            <w:tcW w:w="1538"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0001368</w:t>
            </w:r>
          </w:p>
        </w:tc>
      </w:tr>
      <w:tr w:rsidR="00492417" w:rsidRPr="000A6BAC" w:rsidTr="00454A6A">
        <w:trPr>
          <w:trHeight w:val="499"/>
        </w:trPr>
        <w:tc>
          <w:tcPr>
            <w:tcW w:w="1418" w:type="dxa"/>
            <w:tcBorders>
              <w:top w:val="nil"/>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JG201523-301</w:t>
            </w:r>
          </w:p>
        </w:tc>
        <w:tc>
          <w:tcPr>
            <w:tcW w:w="159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计算机科学学院</w:t>
            </w:r>
          </w:p>
        </w:tc>
        <w:tc>
          <w:tcPr>
            <w:tcW w:w="534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基于五星教学原理的“数据库原理与应用”微课教学设计研究</w:t>
            </w:r>
          </w:p>
        </w:tc>
        <w:tc>
          <w:tcPr>
            <w:tcW w:w="988" w:type="dxa"/>
            <w:tcBorders>
              <w:top w:val="nil"/>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刘丽娟</w:t>
            </w:r>
          </w:p>
        </w:tc>
        <w:tc>
          <w:tcPr>
            <w:tcW w:w="1538"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0001369</w:t>
            </w:r>
          </w:p>
        </w:tc>
      </w:tr>
      <w:tr w:rsidR="00492417" w:rsidRPr="000A6BAC" w:rsidTr="00454A6A">
        <w:trPr>
          <w:trHeight w:val="499"/>
        </w:trPr>
        <w:tc>
          <w:tcPr>
            <w:tcW w:w="1418" w:type="dxa"/>
            <w:tcBorders>
              <w:top w:val="nil"/>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JG201524-302</w:t>
            </w:r>
          </w:p>
        </w:tc>
        <w:tc>
          <w:tcPr>
            <w:tcW w:w="159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计算机科学学院</w:t>
            </w:r>
          </w:p>
        </w:tc>
        <w:tc>
          <w:tcPr>
            <w:tcW w:w="534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基于移动客户端的网络教学系统设计与研究</w:t>
            </w:r>
          </w:p>
        </w:tc>
        <w:tc>
          <w:tcPr>
            <w:tcW w:w="988" w:type="dxa"/>
            <w:tcBorders>
              <w:top w:val="nil"/>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余永武</w:t>
            </w:r>
          </w:p>
        </w:tc>
        <w:tc>
          <w:tcPr>
            <w:tcW w:w="1538"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0001370</w:t>
            </w:r>
          </w:p>
        </w:tc>
      </w:tr>
      <w:tr w:rsidR="00492417" w:rsidRPr="000A6BAC" w:rsidTr="00454A6A">
        <w:trPr>
          <w:trHeight w:val="499"/>
        </w:trPr>
        <w:tc>
          <w:tcPr>
            <w:tcW w:w="1418" w:type="dxa"/>
            <w:tcBorders>
              <w:top w:val="nil"/>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JG201525-303</w:t>
            </w:r>
          </w:p>
        </w:tc>
        <w:tc>
          <w:tcPr>
            <w:tcW w:w="159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体育学院</w:t>
            </w:r>
          </w:p>
        </w:tc>
        <w:tc>
          <w:tcPr>
            <w:tcW w:w="534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峨嵋武术在《民族传统体育概论》课程教学改革中的开发与应用</w:t>
            </w:r>
          </w:p>
        </w:tc>
        <w:tc>
          <w:tcPr>
            <w:tcW w:w="988" w:type="dxa"/>
            <w:tcBorders>
              <w:top w:val="nil"/>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颜下里</w:t>
            </w:r>
          </w:p>
        </w:tc>
        <w:tc>
          <w:tcPr>
            <w:tcW w:w="1538"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0001371</w:t>
            </w:r>
          </w:p>
        </w:tc>
      </w:tr>
      <w:tr w:rsidR="00492417" w:rsidRPr="000A6BAC" w:rsidTr="00454A6A">
        <w:trPr>
          <w:trHeight w:val="499"/>
        </w:trPr>
        <w:tc>
          <w:tcPr>
            <w:tcW w:w="1418" w:type="dxa"/>
            <w:tcBorders>
              <w:top w:val="nil"/>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JG201526-304</w:t>
            </w:r>
          </w:p>
        </w:tc>
        <w:tc>
          <w:tcPr>
            <w:tcW w:w="159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体育学院</w:t>
            </w:r>
          </w:p>
        </w:tc>
        <w:tc>
          <w:tcPr>
            <w:tcW w:w="534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田径</w:t>
            </w:r>
            <w:r w:rsidRPr="000A6BAC">
              <w:rPr>
                <w:rFonts w:ascii="宋体" w:hAnsi="宋体" w:cs="宋体"/>
                <w:color w:val="000000"/>
                <w:kern w:val="0"/>
                <w:sz w:val="18"/>
                <w:szCs w:val="18"/>
              </w:rPr>
              <w:t>"</w:t>
            </w:r>
            <w:r w:rsidRPr="000A6BAC">
              <w:rPr>
                <w:rFonts w:ascii="宋体" w:hAnsi="宋体" w:cs="宋体" w:hint="eastAsia"/>
                <w:color w:val="000000"/>
                <w:kern w:val="0"/>
                <w:sz w:val="18"/>
                <w:szCs w:val="18"/>
              </w:rPr>
              <w:t>翻转课堂</w:t>
            </w:r>
            <w:r w:rsidRPr="000A6BAC">
              <w:rPr>
                <w:rFonts w:ascii="宋体" w:hAnsi="宋体" w:cs="宋体"/>
                <w:color w:val="000000"/>
                <w:kern w:val="0"/>
                <w:sz w:val="18"/>
                <w:szCs w:val="18"/>
              </w:rPr>
              <w:t>"</w:t>
            </w:r>
            <w:r w:rsidRPr="000A6BAC">
              <w:rPr>
                <w:rFonts w:ascii="宋体" w:hAnsi="宋体" w:cs="宋体" w:hint="eastAsia"/>
                <w:color w:val="000000"/>
                <w:kern w:val="0"/>
                <w:sz w:val="18"/>
                <w:szCs w:val="18"/>
              </w:rPr>
              <w:t>教学改革研究</w:t>
            </w:r>
          </w:p>
        </w:tc>
        <w:tc>
          <w:tcPr>
            <w:tcW w:w="988" w:type="dxa"/>
            <w:tcBorders>
              <w:top w:val="nil"/>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张宝文</w:t>
            </w:r>
          </w:p>
        </w:tc>
        <w:tc>
          <w:tcPr>
            <w:tcW w:w="1538"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0001372</w:t>
            </w:r>
          </w:p>
        </w:tc>
      </w:tr>
      <w:tr w:rsidR="00492417" w:rsidRPr="000A6BAC" w:rsidTr="00454A6A">
        <w:trPr>
          <w:trHeight w:val="499"/>
        </w:trPr>
        <w:tc>
          <w:tcPr>
            <w:tcW w:w="1418" w:type="dxa"/>
            <w:tcBorders>
              <w:top w:val="single" w:sz="4" w:space="0" w:color="auto"/>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JG201527-305</w:t>
            </w:r>
          </w:p>
        </w:tc>
        <w:tc>
          <w:tcPr>
            <w:tcW w:w="1598" w:type="dxa"/>
            <w:tcBorders>
              <w:top w:val="single" w:sz="4" w:space="0" w:color="auto"/>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张大千美术学院</w:t>
            </w:r>
          </w:p>
        </w:tc>
        <w:tc>
          <w:tcPr>
            <w:tcW w:w="5348" w:type="dxa"/>
            <w:tcBorders>
              <w:top w:val="single" w:sz="4" w:space="0" w:color="auto"/>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张大千特色课程新探索</w:t>
            </w:r>
            <w:r w:rsidRPr="000A6BAC">
              <w:rPr>
                <w:rFonts w:ascii="宋体" w:cs="宋体"/>
                <w:color w:val="000000"/>
                <w:kern w:val="0"/>
                <w:sz w:val="18"/>
                <w:szCs w:val="18"/>
              </w:rPr>
              <w:t>----</w:t>
            </w:r>
            <w:r w:rsidRPr="000A6BAC">
              <w:rPr>
                <w:rFonts w:ascii="宋体" w:hAnsi="宋体" w:cs="宋体" w:hint="eastAsia"/>
                <w:color w:val="000000"/>
                <w:kern w:val="0"/>
                <w:sz w:val="18"/>
                <w:szCs w:val="18"/>
              </w:rPr>
              <w:t>以张大千敦煌系列为切入点</w:t>
            </w:r>
          </w:p>
        </w:tc>
        <w:tc>
          <w:tcPr>
            <w:tcW w:w="988" w:type="dxa"/>
            <w:tcBorders>
              <w:top w:val="single" w:sz="4" w:space="0" w:color="auto"/>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王璇</w:t>
            </w:r>
          </w:p>
        </w:tc>
        <w:tc>
          <w:tcPr>
            <w:tcW w:w="1538" w:type="dxa"/>
            <w:tcBorders>
              <w:top w:val="single" w:sz="4" w:space="0" w:color="auto"/>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single" w:sz="4" w:space="0" w:color="auto"/>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single" w:sz="4" w:space="0" w:color="auto"/>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single" w:sz="4" w:space="0" w:color="auto"/>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0001373</w:t>
            </w:r>
          </w:p>
        </w:tc>
      </w:tr>
      <w:tr w:rsidR="00492417" w:rsidRPr="000A6BAC" w:rsidTr="00454A6A">
        <w:trPr>
          <w:trHeight w:val="499"/>
        </w:trPr>
        <w:tc>
          <w:tcPr>
            <w:tcW w:w="1418" w:type="dxa"/>
            <w:tcBorders>
              <w:top w:val="nil"/>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JG201528-306</w:t>
            </w:r>
          </w:p>
        </w:tc>
        <w:tc>
          <w:tcPr>
            <w:tcW w:w="159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张大千美术学院</w:t>
            </w:r>
          </w:p>
        </w:tc>
        <w:tc>
          <w:tcPr>
            <w:tcW w:w="534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《平面设计与印刷设计》专业课程实践教学探索</w:t>
            </w:r>
          </w:p>
        </w:tc>
        <w:tc>
          <w:tcPr>
            <w:tcW w:w="988" w:type="dxa"/>
            <w:tcBorders>
              <w:top w:val="nil"/>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黄旭</w:t>
            </w:r>
          </w:p>
        </w:tc>
        <w:tc>
          <w:tcPr>
            <w:tcW w:w="1538"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0001374</w:t>
            </w:r>
          </w:p>
        </w:tc>
      </w:tr>
      <w:tr w:rsidR="00492417" w:rsidRPr="000A6BAC" w:rsidTr="00454A6A">
        <w:trPr>
          <w:trHeight w:val="499"/>
        </w:trPr>
        <w:tc>
          <w:tcPr>
            <w:tcW w:w="1418" w:type="dxa"/>
            <w:tcBorders>
              <w:top w:val="nil"/>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JG201529-307</w:t>
            </w:r>
          </w:p>
        </w:tc>
        <w:tc>
          <w:tcPr>
            <w:tcW w:w="159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张大千美术学院</w:t>
            </w:r>
          </w:p>
        </w:tc>
        <w:tc>
          <w:tcPr>
            <w:tcW w:w="534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地域资源在应用型高校美术专业教学中的融入路径与成果转化</w:t>
            </w:r>
          </w:p>
        </w:tc>
        <w:tc>
          <w:tcPr>
            <w:tcW w:w="988" w:type="dxa"/>
            <w:tcBorders>
              <w:top w:val="nil"/>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段汶利</w:t>
            </w:r>
          </w:p>
        </w:tc>
        <w:tc>
          <w:tcPr>
            <w:tcW w:w="1538"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0001375</w:t>
            </w:r>
          </w:p>
        </w:tc>
      </w:tr>
      <w:tr w:rsidR="00492417" w:rsidRPr="000A6BAC" w:rsidTr="00454A6A">
        <w:trPr>
          <w:trHeight w:val="499"/>
        </w:trPr>
        <w:tc>
          <w:tcPr>
            <w:tcW w:w="1418" w:type="dxa"/>
            <w:tcBorders>
              <w:top w:val="single" w:sz="4" w:space="0" w:color="auto"/>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JG201530-308</w:t>
            </w:r>
          </w:p>
        </w:tc>
        <w:tc>
          <w:tcPr>
            <w:tcW w:w="1598" w:type="dxa"/>
            <w:tcBorders>
              <w:top w:val="single" w:sz="4" w:space="0" w:color="auto"/>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音乐学院</w:t>
            </w:r>
          </w:p>
        </w:tc>
        <w:tc>
          <w:tcPr>
            <w:tcW w:w="5348" w:type="dxa"/>
            <w:tcBorders>
              <w:top w:val="single" w:sz="4" w:space="0" w:color="auto"/>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地方高师院校音乐教育教学服务质量提升途径研究</w:t>
            </w:r>
          </w:p>
        </w:tc>
        <w:tc>
          <w:tcPr>
            <w:tcW w:w="988" w:type="dxa"/>
            <w:tcBorders>
              <w:top w:val="single" w:sz="4" w:space="0" w:color="auto"/>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刘明清</w:t>
            </w:r>
          </w:p>
        </w:tc>
        <w:tc>
          <w:tcPr>
            <w:tcW w:w="1538" w:type="dxa"/>
            <w:tcBorders>
              <w:top w:val="single" w:sz="4" w:space="0" w:color="auto"/>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single" w:sz="4" w:space="0" w:color="auto"/>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single" w:sz="4" w:space="0" w:color="auto"/>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single" w:sz="4" w:space="0" w:color="auto"/>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0001376</w:t>
            </w:r>
          </w:p>
        </w:tc>
      </w:tr>
      <w:tr w:rsidR="00492417" w:rsidRPr="000A6BAC" w:rsidTr="00454A6A">
        <w:trPr>
          <w:trHeight w:val="499"/>
        </w:trPr>
        <w:tc>
          <w:tcPr>
            <w:tcW w:w="1418" w:type="dxa"/>
            <w:tcBorders>
              <w:top w:val="nil"/>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JG201531-309</w:t>
            </w:r>
          </w:p>
        </w:tc>
        <w:tc>
          <w:tcPr>
            <w:tcW w:w="159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音乐学院</w:t>
            </w:r>
          </w:p>
        </w:tc>
        <w:tc>
          <w:tcPr>
            <w:tcW w:w="534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校地合作在音乐学专业人才培养模式改革中的探索与实践</w:t>
            </w:r>
          </w:p>
        </w:tc>
        <w:tc>
          <w:tcPr>
            <w:tcW w:w="988" w:type="dxa"/>
            <w:tcBorders>
              <w:top w:val="nil"/>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陈彦如</w:t>
            </w:r>
          </w:p>
        </w:tc>
        <w:tc>
          <w:tcPr>
            <w:tcW w:w="1538"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0001377</w:t>
            </w:r>
          </w:p>
        </w:tc>
      </w:tr>
      <w:tr w:rsidR="00492417" w:rsidRPr="000A6BAC" w:rsidTr="00454A6A">
        <w:trPr>
          <w:trHeight w:val="499"/>
        </w:trPr>
        <w:tc>
          <w:tcPr>
            <w:tcW w:w="1418" w:type="dxa"/>
            <w:tcBorders>
              <w:top w:val="nil"/>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JG201532-310</w:t>
            </w:r>
          </w:p>
        </w:tc>
        <w:tc>
          <w:tcPr>
            <w:tcW w:w="159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地理与资源科学学院</w:t>
            </w:r>
          </w:p>
        </w:tc>
        <w:tc>
          <w:tcPr>
            <w:tcW w:w="534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地方本科院校应用型地理信息系统实验设计研究</w:t>
            </w:r>
          </w:p>
        </w:tc>
        <w:tc>
          <w:tcPr>
            <w:tcW w:w="988" w:type="dxa"/>
            <w:tcBorders>
              <w:top w:val="nil"/>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谢贤健</w:t>
            </w:r>
          </w:p>
        </w:tc>
        <w:tc>
          <w:tcPr>
            <w:tcW w:w="1538"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0001378</w:t>
            </w:r>
          </w:p>
        </w:tc>
      </w:tr>
      <w:tr w:rsidR="00492417" w:rsidRPr="000A6BAC" w:rsidTr="00454A6A">
        <w:trPr>
          <w:trHeight w:val="499"/>
        </w:trPr>
        <w:tc>
          <w:tcPr>
            <w:tcW w:w="1418" w:type="dxa"/>
            <w:tcBorders>
              <w:top w:val="nil"/>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JG201533-311</w:t>
            </w:r>
          </w:p>
        </w:tc>
        <w:tc>
          <w:tcPr>
            <w:tcW w:w="159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生命科学学院</w:t>
            </w:r>
          </w:p>
        </w:tc>
        <w:tc>
          <w:tcPr>
            <w:tcW w:w="534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基于技术流程理念的基因工程教学改革探究</w:t>
            </w:r>
          </w:p>
        </w:tc>
        <w:tc>
          <w:tcPr>
            <w:tcW w:w="988" w:type="dxa"/>
            <w:tcBorders>
              <w:top w:val="nil"/>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张志勇</w:t>
            </w:r>
          </w:p>
        </w:tc>
        <w:tc>
          <w:tcPr>
            <w:tcW w:w="1538"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0001379</w:t>
            </w:r>
          </w:p>
        </w:tc>
      </w:tr>
      <w:tr w:rsidR="00492417" w:rsidRPr="000A6BAC" w:rsidTr="00454A6A">
        <w:trPr>
          <w:trHeight w:val="499"/>
        </w:trPr>
        <w:tc>
          <w:tcPr>
            <w:tcW w:w="1418" w:type="dxa"/>
            <w:tcBorders>
              <w:top w:val="nil"/>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JG201534-312</w:t>
            </w:r>
          </w:p>
        </w:tc>
        <w:tc>
          <w:tcPr>
            <w:tcW w:w="159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生命科学学院</w:t>
            </w:r>
          </w:p>
        </w:tc>
        <w:tc>
          <w:tcPr>
            <w:tcW w:w="534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地方高校生物科学专业师范生创新实验能力的提升</w:t>
            </w:r>
          </w:p>
        </w:tc>
        <w:tc>
          <w:tcPr>
            <w:tcW w:w="988" w:type="dxa"/>
            <w:tcBorders>
              <w:top w:val="nil"/>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王辉</w:t>
            </w:r>
          </w:p>
        </w:tc>
        <w:tc>
          <w:tcPr>
            <w:tcW w:w="1538"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0001380</w:t>
            </w:r>
          </w:p>
        </w:tc>
      </w:tr>
      <w:tr w:rsidR="00492417" w:rsidRPr="000A6BAC" w:rsidTr="00454A6A">
        <w:trPr>
          <w:trHeight w:val="499"/>
        </w:trPr>
        <w:tc>
          <w:tcPr>
            <w:tcW w:w="1418" w:type="dxa"/>
            <w:tcBorders>
              <w:top w:val="nil"/>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JG201535-313</w:t>
            </w:r>
          </w:p>
        </w:tc>
        <w:tc>
          <w:tcPr>
            <w:tcW w:w="159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生命科学学院</w:t>
            </w:r>
          </w:p>
        </w:tc>
        <w:tc>
          <w:tcPr>
            <w:tcW w:w="534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基于水产养殖业现状的养殖水化学基地实践教学改革</w:t>
            </w:r>
          </w:p>
        </w:tc>
        <w:tc>
          <w:tcPr>
            <w:tcW w:w="988" w:type="dxa"/>
            <w:tcBorders>
              <w:top w:val="nil"/>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陶敏</w:t>
            </w:r>
          </w:p>
        </w:tc>
        <w:tc>
          <w:tcPr>
            <w:tcW w:w="1538"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0001381</w:t>
            </w:r>
          </w:p>
        </w:tc>
      </w:tr>
      <w:tr w:rsidR="00492417" w:rsidRPr="000A6BAC" w:rsidTr="00454A6A">
        <w:trPr>
          <w:trHeight w:val="499"/>
        </w:trPr>
        <w:tc>
          <w:tcPr>
            <w:tcW w:w="1418" w:type="dxa"/>
            <w:tcBorders>
              <w:top w:val="nil"/>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JG201536-314</w:t>
            </w:r>
          </w:p>
        </w:tc>
        <w:tc>
          <w:tcPr>
            <w:tcW w:w="159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思想政治理论教学部</w:t>
            </w:r>
          </w:p>
        </w:tc>
        <w:tc>
          <w:tcPr>
            <w:tcW w:w="534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地方历史文化资源在《中国近现代史纲要》教学中的运用</w:t>
            </w:r>
          </w:p>
        </w:tc>
        <w:tc>
          <w:tcPr>
            <w:tcW w:w="988" w:type="dxa"/>
            <w:tcBorders>
              <w:top w:val="nil"/>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卞程秀</w:t>
            </w:r>
          </w:p>
        </w:tc>
        <w:tc>
          <w:tcPr>
            <w:tcW w:w="1538"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0001382</w:t>
            </w:r>
          </w:p>
        </w:tc>
      </w:tr>
      <w:tr w:rsidR="00492417" w:rsidRPr="000A6BAC" w:rsidTr="00454A6A">
        <w:trPr>
          <w:trHeight w:val="499"/>
        </w:trPr>
        <w:tc>
          <w:tcPr>
            <w:tcW w:w="1418" w:type="dxa"/>
            <w:tcBorders>
              <w:top w:val="nil"/>
              <w:left w:val="single" w:sz="4" w:space="0" w:color="auto"/>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JG201537-315</w:t>
            </w:r>
          </w:p>
        </w:tc>
        <w:tc>
          <w:tcPr>
            <w:tcW w:w="159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教学评估中心</w:t>
            </w:r>
          </w:p>
        </w:tc>
        <w:tc>
          <w:tcPr>
            <w:tcW w:w="5348" w:type="dxa"/>
            <w:tcBorders>
              <w:top w:val="nil"/>
              <w:left w:val="nil"/>
              <w:bottom w:val="single" w:sz="4" w:space="0" w:color="auto"/>
              <w:right w:val="single" w:sz="4" w:space="0" w:color="auto"/>
            </w:tcBorders>
            <w:vAlign w:val="center"/>
          </w:tcPr>
          <w:p w:rsidR="00492417" w:rsidRPr="000A6BAC" w:rsidRDefault="00492417" w:rsidP="000F4918">
            <w:pPr>
              <w:widowControl/>
              <w:jc w:val="left"/>
              <w:rPr>
                <w:rFonts w:ascii="宋体" w:cs="宋体"/>
                <w:color w:val="000000"/>
                <w:kern w:val="0"/>
                <w:sz w:val="18"/>
                <w:szCs w:val="18"/>
              </w:rPr>
            </w:pPr>
            <w:r w:rsidRPr="000A6BAC">
              <w:rPr>
                <w:rFonts w:ascii="宋体" w:hAnsi="宋体" w:cs="宋体" w:hint="eastAsia"/>
                <w:color w:val="000000"/>
                <w:kern w:val="0"/>
                <w:sz w:val="18"/>
                <w:szCs w:val="18"/>
              </w:rPr>
              <w:t>教师工作业绩评价指标体系及相关管理制度研究</w:t>
            </w:r>
          </w:p>
        </w:tc>
        <w:tc>
          <w:tcPr>
            <w:tcW w:w="988" w:type="dxa"/>
            <w:tcBorders>
              <w:top w:val="nil"/>
              <w:left w:val="nil"/>
              <w:bottom w:val="single" w:sz="4" w:space="0" w:color="auto"/>
              <w:right w:val="single" w:sz="4" w:space="0" w:color="auto"/>
            </w:tcBorders>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hint="eastAsia"/>
                <w:color w:val="000000"/>
                <w:kern w:val="0"/>
                <w:sz w:val="18"/>
                <w:szCs w:val="18"/>
              </w:rPr>
              <w:t>胡志金</w:t>
            </w:r>
          </w:p>
        </w:tc>
        <w:tc>
          <w:tcPr>
            <w:tcW w:w="1538"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2016.1-2017.12</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5000</w:t>
            </w:r>
          </w:p>
        </w:tc>
        <w:tc>
          <w:tcPr>
            <w:tcW w:w="133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250</w:t>
            </w:r>
          </w:p>
        </w:tc>
        <w:tc>
          <w:tcPr>
            <w:tcW w:w="1080" w:type="dxa"/>
            <w:tcBorders>
              <w:top w:val="nil"/>
              <w:left w:val="nil"/>
              <w:bottom w:val="single" w:sz="4" w:space="0" w:color="auto"/>
              <w:right w:val="single" w:sz="4" w:space="0" w:color="auto"/>
            </w:tcBorders>
            <w:noWrap/>
            <w:vAlign w:val="center"/>
          </w:tcPr>
          <w:p w:rsidR="00492417" w:rsidRPr="000A6BAC" w:rsidRDefault="00492417" w:rsidP="000F4918">
            <w:pPr>
              <w:widowControl/>
              <w:jc w:val="center"/>
              <w:rPr>
                <w:rFonts w:ascii="宋体" w:cs="宋体"/>
                <w:color w:val="000000"/>
                <w:kern w:val="0"/>
                <w:sz w:val="18"/>
                <w:szCs w:val="18"/>
              </w:rPr>
            </w:pPr>
            <w:r w:rsidRPr="000A6BAC">
              <w:rPr>
                <w:rFonts w:ascii="宋体" w:hAnsi="宋体" w:cs="宋体"/>
                <w:color w:val="000000"/>
                <w:kern w:val="0"/>
                <w:sz w:val="18"/>
                <w:szCs w:val="18"/>
              </w:rPr>
              <w:t>0001383</w:t>
            </w:r>
          </w:p>
        </w:tc>
      </w:tr>
    </w:tbl>
    <w:p w:rsidR="00492417" w:rsidRDefault="00492417" w:rsidP="000A6BAC">
      <w:pPr>
        <w:spacing w:line="500" w:lineRule="exact"/>
        <w:ind w:rightChars="12" w:right="25"/>
      </w:pPr>
    </w:p>
    <w:p w:rsidR="00492417" w:rsidRDefault="00492417" w:rsidP="000A6BAC">
      <w:pPr>
        <w:spacing w:line="500" w:lineRule="exact"/>
        <w:ind w:rightChars="12" w:right="25"/>
        <w:jc w:val="left"/>
        <w:rPr>
          <w:rFonts w:ascii="宋体"/>
          <w:sz w:val="28"/>
          <w:szCs w:val="28"/>
        </w:rPr>
      </w:pPr>
    </w:p>
    <w:p w:rsidR="00492417" w:rsidRDefault="00492417" w:rsidP="000A6BAC">
      <w:pPr>
        <w:spacing w:line="500" w:lineRule="exact"/>
        <w:ind w:rightChars="12" w:right="25"/>
        <w:jc w:val="left"/>
        <w:rPr>
          <w:rFonts w:ascii="宋体"/>
          <w:sz w:val="28"/>
          <w:szCs w:val="28"/>
        </w:rPr>
      </w:pPr>
    </w:p>
    <w:p w:rsidR="00492417" w:rsidRDefault="00492417" w:rsidP="000A6BAC">
      <w:pPr>
        <w:spacing w:line="500" w:lineRule="exact"/>
        <w:ind w:rightChars="12" w:right="25"/>
        <w:jc w:val="left"/>
        <w:rPr>
          <w:rFonts w:ascii="宋体"/>
          <w:sz w:val="28"/>
          <w:szCs w:val="28"/>
        </w:rPr>
      </w:pPr>
    </w:p>
    <w:p w:rsidR="00492417" w:rsidRDefault="00492417" w:rsidP="000A6BAC">
      <w:pPr>
        <w:spacing w:line="500" w:lineRule="exact"/>
        <w:ind w:rightChars="12" w:right="25"/>
        <w:jc w:val="left"/>
        <w:rPr>
          <w:rFonts w:ascii="宋体"/>
          <w:sz w:val="28"/>
          <w:szCs w:val="28"/>
        </w:rPr>
      </w:pPr>
    </w:p>
    <w:p w:rsidR="00492417" w:rsidRDefault="00492417" w:rsidP="000A6BAC">
      <w:pPr>
        <w:spacing w:line="500" w:lineRule="exact"/>
        <w:ind w:rightChars="12" w:right="25"/>
        <w:jc w:val="left"/>
        <w:rPr>
          <w:rFonts w:ascii="宋体"/>
          <w:sz w:val="28"/>
          <w:szCs w:val="28"/>
        </w:rPr>
      </w:pPr>
    </w:p>
    <w:p w:rsidR="00492417" w:rsidRDefault="00492417" w:rsidP="000A6BAC">
      <w:pPr>
        <w:spacing w:line="500" w:lineRule="exact"/>
        <w:ind w:rightChars="12" w:right="25"/>
        <w:jc w:val="left"/>
        <w:rPr>
          <w:rFonts w:ascii="宋体"/>
          <w:sz w:val="28"/>
          <w:szCs w:val="28"/>
        </w:rPr>
      </w:pPr>
    </w:p>
    <w:p w:rsidR="00492417" w:rsidRDefault="00492417" w:rsidP="000A6BAC">
      <w:pPr>
        <w:spacing w:line="500" w:lineRule="exact"/>
        <w:ind w:rightChars="12" w:right="25"/>
        <w:jc w:val="left"/>
        <w:rPr>
          <w:rFonts w:ascii="宋体"/>
          <w:sz w:val="28"/>
          <w:szCs w:val="28"/>
        </w:rPr>
      </w:pPr>
    </w:p>
    <w:p w:rsidR="00492417" w:rsidRPr="00454A6A" w:rsidRDefault="00492417" w:rsidP="000A6BAC">
      <w:pPr>
        <w:spacing w:line="500" w:lineRule="exact"/>
        <w:ind w:rightChars="12" w:right="25"/>
        <w:jc w:val="left"/>
        <w:rPr>
          <w:rFonts w:ascii="宋体"/>
          <w:sz w:val="28"/>
          <w:szCs w:val="28"/>
        </w:rPr>
      </w:pPr>
      <w:r w:rsidRPr="00454A6A">
        <w:rPr>
          <w:rFonts w:ascii="宋体" w:hAnsi="宋体" w:hint="eastAsia"/>
          <w:sz w:val="28"/>
          <w:szCs w:val="28"/>
        </w:rPr>
        <w:t>附件</w:t>
      </w:r>
      <w:r w:rsidRPr="00454A6A">
        <w:rPr>
          <w:rFonts w:ascii="宋体" w:hAnsi="宋体"/>
          <w:sz w:val="28"/>
          <w:szCs w:val="28"/>
        </w:rPr>
        <w:t>2</w:t>
      </w:r>
    </w:p>
    <w:p w:rsidR="00492417" w:rsidRPr="00454A6A" w:rsidRDefault="00492417" w:rsidP="000A6BAC">
      <w:pPr>
        <w:spacing w:line="500" w:lineRule="exact"/>
        <w:ind w:rightChars="12" w:right="25"/>
        <w:jc w:val="center"/>
        <w:rPr>
          <w:rFonts w:ascii="方正书宋简体" w:eastAsia="方正书宋简体"/>
          <w:sz w:val="32"/>
          <w:szCs w:val="32"/>
        </w:rPr>
      </w:pPr>
      <w:r w:rsidRPr="00454A6A">
        <w:rPr>
          <w:rFonts w:ascii="方正书宋简体" w:eastAsia="方正书宋简体"/>
          <w:sz w:val="32"/>
          <w:szCs w:val="32"/>
        </w:rPr>
        <w:t>2015</w:t>
      </w:r>
      <w:r w:rsidRPr="00454A6A">
        <w:rPr>
          <w:rFonts w:ascii="方正书宋简体" w:eastAsia="方正书宋简体" w:hint="eastAsia"/>
          <w:sz w:val="32"/>
          <w:szCs w:val="32"/>
        </w:rPr>
        <w:t>年“本科教学工程”项目立项一览表</w:t>
      </w:r>
    </w:p>
    <w:tbl>
      <w:tblPr>
        <w:tblW w:w="14330" w:type="dxa"/>
        <w:tblInd w:w="93" w:type="dxa"/>
        <w:tblLayout w:type="fixed"/>
        <w:tblLook w:val="00A0"/>
      </w:tblPr>
      <w:tblGrid>
        <w:gridCol w:w="2000"/>
        <w:gridCol w:w="1701"/>
        <w:gridCol w:w="1080"/>
        <w:gridCol w:w="2038"/>
        <w:gridCol w:w="1756"/>
        <w:gridCol w:w="1222"/>
        <w:gridCol w:w="1134"/>
        <w:gridCol w:w="1560"/>
        <w:gridCol w:w="1027"/>
        <w:gridCol w:w="812"/>
      </w:tblGrid>
      <w:tr w:rsidR="00492417" w:rsidRPr="00454A6A" w:rsidTr="00454A6A">
        <w:trPr>
          <w:trHeight w:hRule="exact" w:val="710"/>
        </w:trPr>
        <w:tc>
          <w:tcPr>
            <w:tcW w:w="2000" w:type="dxa"/>
            <w:tcBorders>
              <w:top w:val="single" w:sz="4" w:space="0" w:color="auto"/>
              <w:left w:val="single" w:sz="4" w:space="0" w:color="auto"/>
              <w:bottom w:val="single" w:sz="4" w:space="0" w:color="auto"/>
              <w:right w:val="single" w:sz="4" w:space="0" w:color="auto"/>
            </w:tcBorders>
            <w:noWrap/>
            <w:vAlign w:val="center"/>
          </w:tcPr>
          <w:p w:rsidR="00492417" w:rsidRPr="00454A6A" w:rsidRDefault="00492417" w:rsidP="000F4918">
            <w:pPr>
              <w:widowControl/>
              <w:jc w:val="center"/>
              <w:rPr>
                <w:rFonts w:ascii="宋体" w:cs="宋体"/>
                <w:b/>
                <w:bCs/>
                <w:color w:val="000000"/>
                <w:kern w:val="0"/>
                <w:szCs w:val="21"/>
              </w:rPr>
            </w:pPr>
            <w:r w:rsidRPr="00454A6A">
              <w:rPr>
                <w:rFonts w:ascii="宋体" w:hAnsi="宋体" w:cs="宋体" w:hint="eastAsia"/>
                <w:b/>
                <w:bCs/>
                <w:color w:val="000000"/>
                <w:kern w:val="0"/>
                <w:szCs w:val="21"/>
              </w:rPr>
              <w:t>项目类别</w:t>
            </w:r>
          </w:p>
        </w:tc>
        <w:tc>
          <w:tcPr>
            <w:tcW w:w="1701" w:type="dxa"/>
            <w:tcBorders>
              <w:top w:val="single" w:sz="4" w:space="0" w:color="auto"/>
              <w:left w:val="nil"/>
              <w:bottom w:val="single" w:sz="4" w:space="0" w:color="auto"/>
              <w:right w:val="single" w:sz="4" w:space="0" w:color="auto"/>
            </w:tcBorders>
            <w:vAlign w:val="center"/>
          </w:tcPr>
          <w:p w:rsidR="00492417" w:rsidRPr="00454A6A" w:rsidRDefault="00492417" w:rsidP="000F4918">
            <w:pPr>
              <w:widowControl/>
              <w:jc w:val="center"/>
              <w:rPr>
                <w:rFonts w:ascii="宋体" w:cs="宋体"/>
                <w:b/>
                <w:bCs/>
                <w:color w:val="000000"/>
                <w:kern w:val="0"/>
                <w:szCs w:val="21"/>
              </w:rPr>
            </w:pPr>
            <w:r w:rsidRPr="00454A6A">
              <w:rPr>
                <w:rFonts w:ascii="宋体" w:hAnsi="宋体" w:cs="宋体" w:hint="eastAsia"/>
                <w:b/>
                <w:bCs/>
                <w:color w:val="000000"/>
                <w:kern w:val="0"/>
                <w:szCs w:val="21"/>
              </w:rPr>
              <w:t>部门</w:t>
            </w:r>
          </w:p>
        </w:tc>
        <w:tc>
          <w:tcPr>
            <w:tcW w:w="1080" w:type="dxa"/>
            <w:tcBorders>
              <w:top w:val="single" w:sz="4" w:space="0" w:color="auto"/>
              <w:left w:val="nil"/>
              <w:bottom w:val="single" w:sz="4" w:space="0" w:color="auto"/>
              <w:right w:val="single" w:sz="4" w:space="0" w:color="auto"/>
            </w:tcBorders>
            <w:noWrap/>
            <w:vAlign w:val="center"/>
          </w:tcPr>
          <w:p w:rsidR="00492417" w:rsidRPr="00454A6A" w:rsidRDefault="00492417" w:rsidP="000F4918">
            <w:pPr>
              <w:widowControl/>
              <w:jc w:val="center"/>
              <w:rPr>
                <w:rFonts w:ascii="宋体" w:cs="宋体"/>
                <w:b/>
                <w:bCs/>
                <w:color w:val="000000"/>
                <w:kern w:val="0"/>
                <w:szCs w:val="21"/>
              </w:rPr>
            </w:pPr>
            <w:r w:rsidRPr="00454A6A">
              <w:rPr>
                <w:rFonts w:ascii="宋体" w:hAnsi="宋体" w:cs="宋体" w:hint="eastAsia"/>
                <w:b/>
                <w:bCs/>
                <w:color w:val="000000"/>
                <w:kern w:val="0"/>
                <w:szCs w:val="21"/>
              </w:rPr>
              <w:t>负责人</w:t>
            </w:r>
          </w:p>
        </w:tc>
        <w:tc>
          <w:tcPr>
            <w:tcW w:w="2038" w:type="dxa"/>
            <w:tcBorders>
              <w:top w:val="single" w:sz="4" w:space="0" w:color="auto"/>
              <w:left w:val="nil"/>
              <w:bottom w:val="single" w:sz="4" w:space="0" w:color="auto"/>
              <w:right w:val="single" w:sz="4" w:space="0" w:color="auto"/>
            </w:tcBorders>
            <w:vAlign w:val="center"/>
          </w:tcPr>
          <w:p w:rsidR="00492417" w:rsidRPr="00454A6A" w:rsidRDefault="00492417" w:rsidP="000F4918">
            <w:pPr>
              <w:widowControl/>
              <w:jc w:val="center"/>
              <w:rPr>
                <w:rFonts w:ascii="宋体" w:hAnsi="宋体" w:cs="宋体"/>
                <w:b/>
                <w:bCs/>
                <w:color w:val="000000"/>
                <w:kern w:val="0"/>
                <w:szCs w:val="21"/>
              </w:rPr>
            </w:pPr>
            <w:r w:rsidRPr="00454A6A">
              <w:rPr>
                <w:rFonts w:ascii="宋体" w:hAnsi="宋体" w:cs="宋体" w:hint="eastAsia"/>
                <w:b/>
                <w:bCs/>
                <w:color w:val="000000"/>
                <w:kern w:val="0"/>
                <w:szCs w:val="21"/>
              </w:rPr>
              <w:t>项目名称</w:t>
            </w:r>
            <w:r w:rsidRPr="00454A6A">
              <w:rPr>
                <w:rFonts w:ascii="宋体" w:hAnsi="宋体" w:cs="宋体"/>
                <w:b/>
                <w:bCs/>
                <w:color w:val="000000"/>
                <w:kern w:val="0"/>
                <w:szCs w:val="21"/>
              </w:rPr>
              <w:t>/</w:t>
            </w:r>
          </w:p>
          <w:p w:rsidR="00492417" w:rsidRPr="00454A6A" w:rsidRDefault="00492417" w:rsidP="000F4918">
            <w:pPr>
              <w:widowControl/>
              <w:jc w:val="center"/>
              <w:rPr>
                <w:rFonts w:ascii="宋体" w:cs="宋体"/>
                <w:b/>
                <w:bCs/>
                <w:color w:val="000000"/>
                <w:kern w:val="0"/>
                <w:szCs w:val="21"/>
              </w:rPr>
            </w:pPr>
            <w:r w:rsidRPr="00454A6A">
              <w:rPr>
                <w:rFonts w:ascii="宋体" w:hAnsi="宋体" w:cs="宋体" w:hint="eastAsia"/>
                <w:b/>
                <w:bCs/>
                <w:color w:val="000000"/>
                <w:kern w:val="0"/>
                <w:szCs w:val="21"/>
              </w:rPr>
              <w:t>试点专业</w:t>
            </w:r>
          </w:p>
        </w:tc>
        <w:tc>
          <w:tcPr>
            <w:tcW w:w="1756" w:type="dxa"/>
            <w:tcBorders>
              <w:top w:val="single" w:sz="4" w:space="0" w:color="auto"/>
              <w:left w:val="nil"/>
              <w:bottom w:val="single" w:sz="4" w:space="0" w:color="auto"/>
              <w:right w:val="single" w:sz="4" w:space="0" w:color="auto"/>
            </w:tcBorders>
            <w:vAlign w:val="center"/>
          </w:tcPr>
          <w:p w:rsidR="00492417" w:rsidRPr="00454A6A" w:rsidRDefault="00492417" w:rsidP="000F4918">
            <w:pPr>
              <w:widowControl/>
              <w:jc w:val="center"/>
              <w:rPr>
                <w:rFonts w:ascii="宋体" w:cs="宋体"/>
                <w:b/>
                <w:bCs/>
                <w:color w:val="000000"/>
                <w:kern w:val="0"/>
                <w:szCs w:val="21"/>
              </w:rPr>
            </w:pPr>
            <w:r w:rsidRPr="00454A6A">
              <w:rPr>
                <w:rFonts w:ascii="宋体" w:hAnsi="宋体" w:cs="宋体" w:hint="eastAsia"/>
                <w:b/>
                <w:bCs/>
                <w:color w:val="000000"/>
                <w:kern w:val="0"/>
                <w:szCs w:val="21"/>
              </w:rPr>
              <w:t>项目周期</w:t>
            </w:r>
          </w:p>
        </w:tc>
        <w:tc>
          <w:tcPr>
            <w:tcW w:w="1222" w:type="dxa"/>
            <w:tcBorders>
              <w:top w:val="single" w:sz="4" w:space="0" w:color="auto"/>
              <w:left w:val="nil"/>
              <w:bottom w:val="single" w:sz="4" w:space="0" w:color="auto"/>
              <w:right w:val="single" w:sz="4" w:space="0" w:color="auto"/>
            </w:tcBorders>
            <w:vAlign w:val="center"/>
          </w:tcPr>
          <w:p w:rsidR="00492417" w:rsidRPr="00454A6A" w:rsidRDefault="00492417" w:rsidP="000F4918">
            <w:pPr>
              <w:widowControl/>
              <w:jc w:val="center"/>
              <w:rPr>
                <w:rFonts w:ascii="宋体" w:cs="宋体"/>
                <w:b/>
                <w:bCs/>
                <w:color w:val="000000"/>
                <w:kern w:val="0"/>
                <w:szCs w:val="21"/>
              </w:rPr>
            </w:pPr>
            <w:r w:rsidRPr="00454A6A">
              <w:rPr>
                <w:rFonts w:ascii="宋体" w:hAnsi="宋体" w:cs="宋体" w:hint="eastAsia"/>
                <w:b/>
                <w:bCs/>
                <w:color w:val="000000"/>
                <w:kern w:val="0"/>
                <w:szCs w:val="21"/>
              </w:rPr>
              <w:t>建设经费</w:t>
            </w:r>
            <w:r w:rsidRPr="00454A6A">
              <w:rPr>
                <w:rFonts w:ascii="宋体" w:hAnsi="宋体" w:cs="宋体"/>
                <w:b/>
                <w:bCs/>
                <w:color w:val="000000"/>
                <w:kern w:val="0"/>
                <w:szCs w:val="21"/>
              </w:rPr>
              <w:t xml:space="preserve">   </w:t>
            </w:r>
            <w:r w:rsidRPr="00454A6A">
              <w:rPr>
                <w:rFonts w:ascii="宋体" w:hAnsi="宋体" w:cs="宋体" w:hint="eastAsia"/>
                <w:b/>
                <w:bCs/>
                <w:color w:val="000000"/>
                <w:kern w:val="0"/>
                <w:szCs w:val="21"/>
              </w:rPr>
              <w:t>（万元）</w:t>
            </w:r>
          </w:p>
        </w:tc>
        <w:tc>
          <w:tcPr>
            <w:tcW w:w="1134" w:type="dxa"/>
            <w:tcBorders>
              <w:top w:val="single" w:sz="4" w:space="0" w:color="auto"/>
              <w:left w:val="nil"/>
              <w:bottom w:val="single" w:sz="4" w:space="0" w:color="auto"/>
              <w:right w:val="single" w:sz="4" w:space="0" w:color="auto"/>
            </w:tcBorders>
          </w:tcPr>
          <w:p w:rsidR="00492417" w:rsidRPr="00454A6A" w:rsidRDefault="00492417" w:rsidP="000F4918">
            <w:pPr>
              <w:widowControl/>
              <w:jc w:val="center"/>
              <w:rPr>
                <w:rFonts w:ascii="宋体" w:cs="宋体"/>
                <w:b/>
                <w:bCs/>
                <w:color w:val="000000"/>
                <w:kern w:val="0"/>
                <w:szCs w:val="21"/>
              </w:rPr>
            </w:pPr>
            <w:r w:rsidRPr="00454A6A">
              <w:rPr>
                <w:rFonts w:ascii="宋体" w:hAnsi="宋体" w:cs="宋体"/>
                <w:b/>
                <w:bCs/>
                <w:color w:val="000000"/>
                <w:kern w:val="0"/>
                <w:szCs w:val="21"/>
              </w:rPr>
              <w:t>2016</w:t>
            </w:r>
            <w:r w:rsidRPr="00454A6A">
              <w:rPr>
                <w:rFonts w:ascii="宋体" w:hAnsi="宋体" w:cs="宋体" w:hint="eastAsia"/>
                <w:b/>
                <w:bCs/>
                <w:color w:val="000000"/>
                <w:kern w:val="0"/>
                <w:szCs w:val="21"/>
              </w:rPr>
              <w:t>年额度（万元）</w:t>
            </w:r>
          </w:p>
        </w:tc>
        <w:tc>
          <w:tcPr>
            <w:tcW w:w="1560" w:type="dxa"/>
            <w:tcBorders>
              <w:top w:val="single" w:sz="4" w:space="0" w:color="auto"/>
              <w:left w:val="single" w:sz="4" w:space="0" w:color="auto"/>
              <w:bottom w:val="single" w:sz="4" w:space="0" w:color="auto"/>
              <w:right w:val="single" w:sz="4" w:space="0" w:color="auto"/>
            </w:tcBorders>
            <w:vAlign w:val="center"/>
          </w:tcPr>
          <w:p w:rsidR="00492417" w:rsidRPr="00454A6A" w:rsidRDefault="00492417" w:rsidP="000F4918">
            <w:pPr>
              <w:widowControl/>
              <w:jc w:val="center"/>
              <w:rPr>
                <w:rFonts w:ascii="宋体" w:cs="宋体"/>
                <w:b/>
                <w:bCs/>
                <w:color w:val="000000"/>
                <w:kern w:val="0"/>
                <w:szCs w:val="21"/>
              </w:rPr>
            </w:pPr>
            <w:r w:rsidRPr="00454A6A">
              <w:rPr>
                <w:rFonts w:ascii="宋体" w:hAnsi="宋体" w:cs="宋体" w:hint="eastAsia"/>
                <w:b/>
                <w:bCs/>
                <w:color w:val="000000"/>
                <w:kern w:val="0"/>
                <w:szCs w:val="21"/>
              </w:rPr>
              <w:t>评审费（万元）（</w:t>
            </w:r>
            <w:r w:rsidRPr="00454A6A">
              <w:rPr>
                <w:rFonts w:ascii="宋体" w:hAnsi="宋体" w:cs="宋体"/>
                <w:b/>
                <w:bCs/>
                <w:color w:val="000000"/>
                <w:kern w:val="0"/>
                <w:szCs w:val="21"/>
              </w:rPr>
              <w:t>0000158</w:t>
            </w:r>
            <w:r w:rsidRPr="00454A6A">
              <w:rPr>
                <w:rFonts w:ascii="宋体" w:hAnsi="宋体" w:cs="宋体" w:hint="eastAsia"/>
                <w:b/>
                <w:bCs/>
                <w:color w:val="000000"/>
                <w:kern w:val="0"/>
                <w:szCs w:val="21"/>
              </w:rPr>
              <w:t>）</w:t>
            </w:r>
          </w:p>
        </w:tc>
        <w:tc>
          <w:tcPr>
            <w:tcW w:w="1027" w:type="dxa"/>
            <w:tcBorders>
              <w:top w:val="single" w:sz="4" w:space="0" w:color="auto"/>
              <w:left w:val="nil"/>
              <w:bottom w:val="single" w:sz="4" w:space="0" w:color="auto"/>
              <w:right w:val="single" w:sz="4" w:space="0" w:color="auto"/>
            </w:tcBorders>
            <w:vAlign w:val="center"/>
          </w:tcPr>
          <w:p w:rsidR="00492417" w:rsidRPr="00454A6A" w:rsidRDefault="00492417" w:rsidP="000F4918">
            <w:pPr>
              <w:widowControl/>
              <w:jc w:val="center"/>
              <w:rPr>
                <w:rFonts w:ascii="宋体" w:cs="宋体"/>
                <w:b/>
                <w:bCs/>
                <w:color w:val="000000"/>
                <w:kern w:val="0"/>
                <w:szCs w:val="21"/>
              </w:rPr>
            </w:pPr>
            <w:r w:rsidRPr="00454A6A">
              <w:rPr>
                <w:rFonts w:ascii="宋体" w:hAnsi="宋体" w:cs="宋体" w:hint="eastAsia"/>
                <w:b/>
                <w:bCs/>
                <w:color w:val="000000"/>
                <w:kern w:val="0"/>
                <w:szCs w:val="21"/>
              </w:rPr>
              <w:t>账号</w:t>
            </w:r>
          </w:p>
        </w:tc>
        <w:tc>
          <w:tcPr>
            <w:tcW w:w="812" w:type="dxa"/>
            <w:tcBorders>
              <w:top w:val="single" w:sz="4" w:space="0" w:color="auto"/>
              <w:left w:val="nil"/>
              <w:bottom w:val="single" w:sz="4" w:space="0" w:color="auto"/>
              <w:right w:val="single" w:sz="4" w:space="0" w:color="auto"/>
            </w:tcBorders>
            <w:vAlign w:val="center"/>
          </w:tcPr>
          <w:p w:rsidR="00492417" w:rsidRPr="00454A6A" w:rsidRDefault="00492417" w:rsidP="000F4918">
            <w:pPr>
              <w:widowControl/>
              <w:jc w:val="center"/>
              <w:rPr>
                <w:rFonts w:ascii="宋体" w:cs="宋体"/>
                <w:b/>
                <w:bCs/>
                <w:color w:val="000000"/>
                <w:kern w:val="0"/>
                <w:szCs w:val="21"/>
              </w:rPr>
            </w:pPr>
            <w:r w:rsidRPr="00454A6A">
              <w:rPr>
                <w:rFonts w:ascii="宋体" w:hAnsi="宋体" w:cs="宋体" w:hint="eastAsia"/>
                <w:b/>
                <w:bCs/>
                <w:color w:val="000000"/>
                <w:kern w:val="0"/>
                <w:szCs w:val="21"/>
              </w:rPr>
              <w:t>备注</w:t>
            </w:r>
          </w:p>
        </w:tc>
      </w:tr>
      <w:tr w:rsidR="00492417" w:rsidRPr="00454A6A" w:rsidTr="00454A6A">
        <w:trPr>
          <w:trHeight w:hRule="exact" w:val="680"/>
        </w:trPr>
        <w:tc>
          <w:tcPr>
            <w:tcW w:w="2000" w:type="dxa"/>
            <w:tcBorders>
              <w:top w:val="nil"/>
              <w:left w:val="single" w:sz="4" w:space="0" w:color="auto"/>
              <w:bottom w:val="single" w:sz="4" w:space="0" w:color="auto"/>
              <w:right w:val="single" w:sz="4" w:space="0" w:color="auto"/>
            </w:tcBorders>
            <w:vAlign w:val="center"/>
          </w:tcPr>
          <w:p w:rsidR="00492417" w:rsidRPr="00454A6A" w:rsidRDefault="00492417" w:rsidP="000F4918">
            <w:pPr>
              <w:widowControl/>
              <w:jc w:val="center"/>
              <w:rPr>
                <w:rFonts w:ascii="宋体" w:cs="宋体"/>
                <w:color w:val="000000"/>
                <w:kern w:val="0"/>
                <w:szCs w:val="21"/>
              </w:rPr>
            </w:pPr>
            <w:r w:rsidRPr="00454A6A">
              <w:rPr>
                <w:rFonts w:ascii="宋体" w:hAnsi="宋体" w:cs="宋体" w:hint="eastAsia"/>
                <w:color w:val="000000"/>
                <w:kern w:val="0"/>
                <w:szCs w:val="21"/>
              </w:rPr>
              <w:t>实验教学示范中心</w:t>
            </w:r>
          </w:p>
        </w:tc>
        <w:tc>
          <w:tcPr>
            <w:tcW w:w="1701" w:type="dxa"/>
            <w:tcBorders>
              <w:top w:val="nil"/>
              <w:left w:val="nil"/>
              <w:bottom w:val="single" w:sz="4" w:space="0" w:color="auto"/>
              <w:right w:val="single" w:sz="4" w:space="0" w:color="auto"/>
            </w:tcBorders>
            <w:vAlign w:val="center"/>
          </w:tcPr>
          <w:p w:rsidR="00492417" w:rsidRPr="00454A6A" w:rsidRDefault="00492417" w:rsidP="000F4918">
            <w:pPr>
              <w:widowControl/>
              <w:jc w:val="center"/>
              <w:rPr>
                <w:rFonts w:ascii="宋体" w:cs="宋体"/>
                <w:color w:val="000000"/>
                <w:kern w:val="0"/>
                <w:szCs w:val="21"/>
              </w:rPr>
            </w:pPr>
            <w:r w:rsidRPr="00454A6A">
              <w:rPr>
                <w:rFonts w:ascii="宋体" w:hAnsi="宋体" w:cs="宋体" w:hint="eastAsia"/>
                <w:color w:val="000000"/>
                <w:kern w:val="0"/>
                <w:szCs w:val="21"/>
              </w:rPr>
              <w:t>计算机科学学院</w:t>
            </w:r>
          </w:p>
        </w:tc>
        <w:tc>
          <w:tcPr>
            <w:tcW w:w="1080" w:type="dxa"/>
            <w:tcBorders>
              <w:top w:val="nil"/>
              <w:left w:val="nil"/>
              <w:bottom w:val="single" w:sz="4" w:space="0" w:color="auto"/>
              <w:right w:val="single" w:sz="4" w:space="0" w:color="auto"/>
            </w:tcBorders>
            <w:vAlign w:val="center"/>
          </w:tcPr>
          <w:p w:rsidR="00492417" w:rsidRPr="00454A6A" w:rsidRDefault="00492417" w:rsidP="000F4918">
            <w:pPr>
              <w:widowControl/>
              <w:jc w:val="center"/>
              <w:rPr>
                <w:rFonts w:ascii="宋体" w:cs="宋体"/>
                <w:color w:val="000000"/>
                <w:kern w:val="0"/>
                <w:szCs w:val="21"/>
              </w:rPr>
            </w:pPr>
            <w:r w:rsidRPr="00454A6A">
              <w:rPr>
                <w:rFonts w:ascii="宋体" w:hAnsi="宋体" w:cs="宋体" w:hint="eastAsia"/>
                <w:color w:val="000000"/>
                <w:kern w:val="0"/>
                <w:szCs w:val="21"/>
              </w:rPr>
              <w:t>唐年庆</w:t>
            </w:r>
          </w:p>
        </w:tc>
        <w:tc>
          <w:tcPr>
            <w:tcW w:w="2038" w:type="dxa"/>
            <w:tcBorders>
              <w:top w:val="nil"/>
              <w:left w:val="nil"/>
              <w:bottom w:val="single" w:sz="4" w:space="0" w:color="auto"/>
              <w:right w:val="single" w:sz="4" w:space="0" w:color="auto"/>
            </w:tcBorders>
            <w:vAlign w:val="center"/>
          </w:tcPr>
          <w:p w:rsidR="00492417" w:rsidRPr="00454A6A" w:rsidRDefault="00492417" w:rsidP="000F4918">
            <w:pPr>
              <w:widowControl/>
              <w:jc w:val="center"/>
              <w:rPr>
                <w:rFonts w:ascii="宋体" w:cs="宋体"/>
                <w:color w:val="000000"/>
                <w:kern w:val="0"/>
                <w:szCs w:val="21"/>
              </w:rPr>
            </w:pPr>
            <w:r w:rsidRPr="00454A6A">
              <w:rPr>
                <w:rFonts w:ascii="宋体" w:hAnsi="宋体" w:cs="宋体" w:hint="eastAsia"/>
                <w:color w:val="000000"/>
                <w:kern w:val="0"/>
                <w:szCs w:val="21"/>
              </w:rPr>
              <w:t>计算机实验教学示范中心</w:t>
            </w:r>
          </w:p>
        </w:tc>
        <w:tc>
          <w:tcPr>
            <w:tcW w:w="1756" w:type="dxa"/>
            <w:tcBorders>
              <w:top w:val="nil"/>
              <w:left w:val="nil"/>
              <w:bottom w:val="single" w:sz="4" w:space="0" w:color="auto"/>
              <w:right w:val="single" w:sz="4" w:space="0" w:color="auto"/>
            </w:tcBorders>
            <w:vAlign w:val="center"/>
          </w:tcPr>
          <w:p w:rsidR="00492417" w:rsidRPr="00454A6A" w:rsidRDefault="00492417" w:rsidP="000F4918">
            <w:pPr>
              <w:widowControl/>
              <w:jc w:val="center"/>
              <w:rPr>
                <w:rFonts w:ascii="宋体" w:hAnsi="宋体" w:cs="宋体"/>
                <w:color w:val="000000"/>
                <w:kern w:val="0"/>
                <w:szCs w:val="21"/>
              </w:rPr>
            </w:pPr>
            <w:r w:rsidRPr="00454A6A">
              <w:rPr>
                <w:rFonts w:ascii="宋体" w:hAnsi="宋体" w:cs="宋体"/>
                <w:color w:val="000000"/>
                <w:kern w:val="0"/>
                <w:szCs w:val="21"/>
              </w:rPr>
              <w:t>2016.1-2018.12</w:t>
            </w:r>
          </w:p>
        </w:tc>
        <w:tc>
          <w:tcPr>
            <w:tcW w:w="1222" w:type="dxa"/>
            <w:tcBorders>
              <w:top w:val="nil"/>
              <w:left w:val="nil"/>
              <w:bottom w:val="single" w:sz="4" w:space="0" w:color="auto"/>
              <w:right w:val="single" w:sz="4" w:space="0" w:color="auto"/>
            </w:tcBorders>
            <w:vAlign w:val="center"/>
          </w:tcPr>
          <w:p w:rsidR="00492417" w:rsidRPr="00454A6A" w:rsidRDefault="00492417" w:rsidP="000F4918">
            <w:pPr>
              <w:widowControl/>
              <w:jc w:val="center"/>
              <w:rPr>
                <w:rFonts w:ascii="宋体" w:hAnsi="宋体" w:cs="宋体"/>
                <w:color w:val="000000"/>
                <w:kern w:val="0"/>
                <w:szCs w:val="21"/>
              </w:rPr>
            </w:pPr>
            <w:r w:rsidRPr="00454A6A">
              <w:rPr>
                <w:rFonts w:ascii="宋体" w:hAnsi="宋体" w:cs="宋体"/>
                <w:color w:val="000000"/>
                <w:kern w:val="0"/>
                <w:szCs w:val="21"/>
              </w:rPr>
              <w:t>10</w:t>
            </w:r>
          </w:p>
        </w:tc>
        <w:tc>
          <w:tcPr>
            <w:tcW w:w="1134" w:type="dxa"/>
            <w:tcBorders>
              <w:top w:val="nil"/>
              <w:left w:val="nil"/>
              <w:bottom w:val="single" w:sz="4" w:space="0" w:color="auto"/>
              <w:right w:val="single" w:sz="4" w:space="0" w:color="auto"/>
            </w:tcBorders>
            <w:vAlign w:val="center"/>
          </w:tcPr>
          <w:p w:rsidR="00492417" w:rsidRPr="00454A6A" w:rsidRDefault="00492417" w:rsidP="000F4918">
            <w:pPr>
              <w:widowControl/>
              <w:jc w:val="center"/>
              <w:rPr>
                <w:rFonts w:ascii="宋体" w:hAnsi="宋体" w:cs="宋体"/>
                <w:color w:val="000000"/>
                <w:kern w:val="0"/>
                <w:szCs w:val="21"/>
              </w:rPr>
            </w:pPr>
            <w:r w:rsidRPr="00454A6A">
              <w:rPr>
                <w:rFonts w:ascii="宋体" w:hAnsi="宋体" w:cs="宋体"/>
                <w:color w:val="000000"/>
                <w:kern w:val="0"/>
                <w:szCs w:val="21"/>
              </w:rPr>
              <w:t>4</w:t>
            </w:r>
          </w:p>
        </w:tc>
        <w:tc>
          <w:tcPr>
            <w:tcW w:w="1560" w:type="dxa"/>
            <w:tcBorders>
              <w:top w:val="nil"/>
              <w:left w:val="single" w:sz="4" w:space="0" w:color="auto"/>
              <w:bottom w:val="single" w:sz="4" w:space="0" w:color="auto"/>
              <w:right w:val="single" w:sz="4" w:space="0" w:color="auto"/>
            </w:tcBorders>
            <w:vAlign w:val="center"/>
          </w:tcPr>
          <w:p w:rsidR="00492417" w:rsidRPr="00454A6A" w:rsidRDefault="00492417" w:rsidP="000F4918">
            <w:pPr>
              <w:widowControl/>
              <w:jc w:val="center"/>
              <w:rPr>
                <w:rFonts w:ascii="宋体" w:hAnsi="宋体" w:cs="宋体"/>
                <w:color w:val="000000"/>
                <w:kern w:val="0"/>
                <w:szCs w:val="21"/>
              </w:rPr>
            </w:pPr>
            <w:r w:rsidRPr="00454A6A">
              <w:rPr>
                <w:rFonts w:ascii="宋体" w:hAnsi="宋体" w:cs="宋体"/>
                <w:color w:val="000000"/>
                <w:kern w:val="0"/>
                <w:szCs w:val="21"/>
              </w:rPr>
              <w:t>0.2</w:t>
            </w:r>
          </w:p>
        </w:tc>
        <w:tc>
          <w:tcPr>
            <w:tcW w:w="1027" w:type="dxa"/>
            <w:tcBorders>
              <w:top w:val="nil"/>
              <w:left w:val="nil"/>
              <w:bottom w:val="single" w:sz="4" w:space="0" w:color="auto"/>
              <w:right w:val="single" w:sz="4" w:space="0" w:color="auto"/>
            </w:tcBorders>
            <w:vAlign w:val="center"/>
          </w:tcPr>
          <w:p w:rsidR="00492417" w:rsidRPr="00454A6A" w:rsidRDefault="00492417" w:rsidP="000F4918">
            <w:pPr>
              <w:widowControl/>
              <w:jc w:val="center"/>
              <w:rPr>
                <w:rFonts w:ascii="宋体" w:hAnsi="宋体" w:cs="宋体"/>
                <w:color w:val="000000"/>
                <w:kern w:val="0"/>
                <w:szCs w:val="21"/>
              </w:rPr>
            </w:pPr>
            <w:r w:rsidRPr="00454A6A">
              <w:rPr>
                <w:rFonts w:ascii="宋体" w:hAnsi="宋体" w:cs="宋体"/>
                <w:color w:val="000000"/>
                <w:kern w:val="0"/>
                <w:szCs w:val="21"/>
              </w:rPr>
              <w:t>sy15001</w:t>
            </w:r>
          </w:p>
        </w:tc>
        <w:tc>
          <w:tcPr>
            <w:tcW w:w="812" w:type="dxa"/>
            <w:tcBorders>
              <w:top w:val="nil"/>
              <w:left w:val="nil"/>
              <w:bottom w:val="single" w:sz="4" w:space="0" w:color="auto"/>
              <w:right w:val="single" w:sz="4" w:space="0" w:color="auto"/>
            </w:tcBorders>
            <w:vAlign w:val="center"/>
          </w:tcPr>
          <w:p w:rsidR="00492417" w:rsidRPr="00454A6A" w:rsidRDefault="00492417" w:rsidP="000F4918">
            <w:pPr>
              <w:widowControl/>
              <w:jc w:val="center"/>
              <w:rPr>
                <w:rFonts w:ascii="宋体" w:cs="宋体"/>
                <w:color w:val="000000"/>
                <w:kern w:val="0"/>
                <w:szCs w:val="21"/>
              </w:rPr>
            </w:pPr>
            <w:r w:rsidRPr="00454A6A">
              <w:rPr>
                <w:rFonts w:ascii="宋体" w:hAnsi="宋体" w:cs="宋体" w:hint="eastAsia"/>
                <w:color w:val="000000"/>
                <w:kern w:val="0"/>
                <w:szCs w:val="21"/>
              </w:rPr>
              <w:t xml:space="preserve">　</w:t>
            </w:r>
          </w:p>
        </w:tc>
      </w:tr>
      <w:tr w:rsidR="00492417" w:rsidRPr="00454A6A" w:rsidTr="00454A6A">
        <w:trPr>
          <w:trHeight w:hRule="exact" w:val="680"/>
        </w:trPr>
        <w:tc>
          <w:tcPr>
            <w:tcW w:w="2000" w:type="dxa"/>
            <w:tcBorders>
              <w:top w:val="nil"/>
              <w:left w:val="single" w:sz="4" w:space="0" w:color="auto"/>
              <w:bottom w:val="single" w:sz="4" w:space="0" w:color="auto"/>
              <w:right w:val="single" w:sz="4" w:space="0" w:color="auto"/>
            </w:tcBorders>
            <w:vAlign w:val="center"/>
          </w:tcPr>
          <w:p w:rsidR="00492417" w:rsidRPr="00454A6A" w:rsidRDefault="00492417" w:rsidP="000F4918">
            <w:pPr>
              <w:widowControl/>
              <w:jc w:val="center"/>
              <w:rPr>
                <w:rFonts w:ascii="宋体" w:cs="宋体"/>
                <w:color w:val="000000"/>
                <w:kern w:val="0"/>
                <w:szCs w:val="21"/>
              </w:rPr>
            </w:pPr>
            <w:r w:rsidRPr="00454A6A">
              <w:rPr>
                <w:rFonts w:ascii="宋体" w:hAnsi="宋体" w:cs="宋体" w:hint="eastAsia"/>
                <w:color w:val="000000"/>
                <w:kern w:val="0"/>
                <w:szCs w:val="21"/>
              </w:rPr>
              <w:t>卓越教师计划</w:t>
            </w:r>
          </w:p>
        </w:tc>
        <w:tc>
          <w:tcPr>
            <w:tcW w:w="1701" w:type="dxa"/>
            <w:tcBorders>
              <w:top w:val="nil"/>
              <w:left w:val="nil"/>
              <w:bottom w:val="single" w:sz="4" w:space="0" w:color="auto"/>
              <w:right w:val="single" w:sz="4" w:space="0" w:color="auto"/>
            </w:tcBorders>
            <w:vAlign w:val="center"/>
          </w:tcPr>
          <w:p w:rsidR="00492417" w:rsidRPr="00454A6A" w:rsidRDefault="00492417" w:rsidP="000F4918">
            <w:pPr>
              <w:widowControl/>
              <w:jc w:val="center"/>
              <w:rPr>
                <w:rFonts w:ascii="宋体" w:cs="宋体"/>
                <w:color w:val="000000"/>
                <w:kern w:val="0"/>
                <w:szCs w:val="21"/>
              </w:rPr>
            </w:pPr>
            <w:r w:rsidRPr="00454A6A">
              <w:rPr>
                <w:rFonts w:ascii="宋体" w:hAnsi="宋体" w:cs="宋体" w:hint="eastAsia"/>
                <w:color w:val="000000"/>
                <w:kern w:val="0"/>
                <w:szCs w:val="21"/>
              </w:rPr>
              <w:t>化学化工学院</w:t>
            </w:r>
          </w:p>
        </w:tc>
        <w:tc>
          <w:tcPr>
            <w:tcW w:w="1080" w:type="dxa"/>
            <w:tcBorders>
              <w:top w:val="single" w:sz="4" w:space="0" w:color="auto"/>
              <w:left w:val="nil"/>
              <w:bottom w:val="single" w:sz="4" w:space="0" w:color="auto"/>
              <w:right w:val="single" w:sz="4" w:space="0" w:color="auto"/>
            </w:tcBorders>
            <w:vAlign w:val="center"/>
          </w:tcPr>
          <w:p w:rsidR="00492417" w:rsidRPr="00454A6A" w:rsidRDefault="00492417" w:rsidP="000F4918">
            <w:pPr>
              <w:widowControl/>
              <w:jc w:val="center"/>
              <w:rPr>
                <w:rFonts w:ascii="宋体" w:cs="宋体"/>
                <w:color w:val="000000"/>
                <w:kern w:val="0"/>
                <w:szCs w:val="21"/>
              </w:rPr>
            </w:pPr>
            <w:r w:rsidRPr="00454A6A">
              <w:rPr>
                <w:rFonts w:ascii="宋体" w:hAnsi="宋体" w:cs="宋体" w:hint="eastAsia"/>
                <w:color w:val="000000"/>
                <w:kern w:val="0"/>
                <w:szCs w:val="21"/>
              </w:rPr>
              <w:t>覃</w:t>
            </w:r>
            <w:r w:rsidRPr="00454A6A">
              <w:rPr>
                <w:rFonts w:ascii="宋体" w:hAnsi="宋体" w:cs="宋体"/>
                <w:color w:val="000000"/>
                <w:kern w:val="0"/>
                <w:szCs w:val="21"/>
              </w:rPr>
              <w:t xml:space="preserve"> </w:t>
            </w:r>
            <w:r w:rsidRPr="00454A6A">
              <w:rPr>
                <w:rFonts w:ascii="宋体" w:hAnsi="宋体" w:cs="宋体" w:hint="eastAsia"/>
                <w:color w:val="000000"/>
                <w:kern w:val="0"/>
                <w:szCs w:val="21"/>
              </w:rPr>
              <w:t>松</w:t>
            </w:r>
          </w:p>
        </w:tc>
        <w:tc>
          <w:tcPr>
            <w:tcW w:w="2038" w:type="dxa"/>
            <w:tcBorders>
              <w:top w:val="nil"/>
              <w:left w:val="nil"/>
              <w:bottom w:val="single" w:sz="4" w:space="0" w:color="auto"/>
              <w:right w:val="single" w:sz="4" w:space="0" w:color="auto"/>
            </w:tcBorders>
            <w:vAlign w:val="center"/>
          </w:tcPr>
          <w:p w:rsidR="00492417" w:rsidRPr="00454A6A" w:rsidRDefault="00492417" w:rsidP="000F4918">
            <w:pPr>
              <w:widowControl/>
              <w:jc w:val="center"/>
              <w:rPr>
                <w:rFonts w:ascii="宋体" w:cs="宋体"/>
                <w:color w:val="000000"/>
                <w:kern w:val="0"/>
                <w:szCs w:val="21"/>
              </w:rPr>
            </w:pPr>
            <w:r w:rsidRPr="00454A6A">
              <w:rPr>
                <w:rFonts w:ascii="宋体" w:hAnsi="宋体" w:cs="宋体" w:hint="eastAsia"/>
                <w:color w:val="000000"/>
                <w:kern w:val="0"/>
                <w:szCs w:val="21"/>
              </w:rPr>
              <w:t>化学</w:t>
            </w:r>
          </w:p>
        </w:tc>
        <w:tc>
          <w:tcPr>
            <w:tcW w:w="1756" w:type="dxa"/>
            <w:tcBorders>
              <w:top w:val="nil"/>
              <w:left w:val="nil"/>
              <w:bottom w:val="single" w:sz="4" w:space="0" w:color="auto"/>
              <w:right w:val="single" w:sz="4" w:space="0" w:color="auto"/>
            </w:tcBorders>
            <w:vAlign w:val="center"/>
          </w:tcPr>
          <w:p w:rsidR="00492417" w:rsidRPr="00454A6A" w:rsidRDefault="00492417" w:rsidP="000F4918">
            <w:pPr>
              <w:widowControl/>
              <w:jc w:val="center"/>
              <w:rPr>
                <w:rFonts w:ascii="宋体" w:hAnsi="宋体" w:cs="宋体"/>
                <w:color w:val="000000"/>
                <w:kern w:val="0"/>
                <w:szCs w:val="21"/>
              </w:rPr>
            </w:pPr>
            <w:r w:rsidRPr="00454A6A">
              <w:rPr>
                <w:rFonts w:ascii="宋体" w:hAnsi="宋体" w:cs="宋体"/>
                <w:color w:val="000000"/>
                <w:kern w:val="0"/>
                <w:szCs w:val="21"/>
              </w:rPr>
              <w:t>2016.1-2018.12</w:t>
            </w:r>
          </w:p>
        </w:tc>
        <w:tc>
          <w:tcPr>
            <w:tcW w:w="1222" w:type="dxa"/>
            <w:tcBorders>
              <w:top w:val="nil"/>
              <w:left w:val="nil"/>
              <w:bottom w:val="single" w:sz="4" w:space="0" w:color="auto"/>
              <w:right w:val="single" w:sz="4" w:space="0" w:color="auto"/>
            </w:tcBorders>
            <w:vAlign w:val="center"/>
          </w:tcPr>
          <w:p w:rsidR="00492417" w:rsidRPr="00454A6A" w:rsidRDefault="00492417" w:rsidP="000F4918">
            <w:pPr>
              <w:widowControl/>
              <w:jc w:val="center"/>
              <w:rPr>
                <w:rFonts w:ascii="宋体" w:hAnsi="宋体" w:cs="宋体"/>
                <w:color w:val="000000"/>
                <w:kern w:val="0"/>
                <w:szCs w:val="21"/>
              </w:rPr>
            </w:pPr>
            <w:r w:rsidRPr="00454A6A">
              <w:rPr>
                <w:rFonts w:ascii="宋体" w:hAnsi="宋体" w:cs="宋体"/>
                <w:color w:val="000000"/>
                <w:kern w:val="0"/>
                <w:szCs w:val="21"/>
              </w:rPr>
              <w:t>10</w:t>
            </w:r>
          </w:p>
        </w:tc>
        <w:tc>
          <w:tcPr>
            <w:tcW w:w="1134" w:type="dxa"/>
            <w:tcBorders>
              <w:top w:val="nil"/>
              <w:left w:val="nil"/>
              <w:bottom w:val="single" w:sz="4" w:space="0" w:color="auto"/>
              <w:right w:val="single" w:sz="4" w:space="0" w:color="auto"/>
            </w:tcBorders>
            <w:vAlign w:val="center"/>
          </w:tcPr>
          <w:p w:rsidR="00492417" w:rsidRPr="00454A6A" w:rsidRDefault="00492417" w:rsidP="000F4918">
            <w:pPr>
              <w:widowControl/>
              <w:jc w:val="center"/>
              <w:rPr>
                <w:rFonts w:ascii="宋体" w:hAnsi="宋体" w:cs="宋体"/>
                <w:color w:val="000000"/>
                <w:kern w:val="0"/>
                <w:szCs w:val="21"/>
              </w:rPr>
            </w:pPr>
            <w:r w:rsidRPr="00454A6A">
              <w:rPr>
                <w:rFonts w:ascii="宋体" w:hAnsi="宋体" w:cs="宋体"/>
                <w:color w:val="000000"/>
                <w:kern w:val="0"/>
                <w:szCs w:val="21"/>
              </w:rPr>
              <w:t>4</w:t>
            </w:r>
          </w:p>
        </w:tc>
        <w:tc>
          <w:tcPr>
            <w:tcW w:w="1560" w:type="dxa"/>
            <w:tcBorders>
              <w:top w:val="nil"/>
              <w:left w:val="single" w:sz="4" w:space="0" w:color="auto"/>
              <w:bottom w:val="single" w:sz="4" w:space="0" w:color="auto"/>
              <w:right w:val="single" w:sz="4" w:space="0" w:color="auto"/>
            </w:tcBorders>
            <w:vAlign w:val="center"/>
          </w:tcPr>
          <w:p w:rsidR="00492417" w:rsidRPr="00454A6A" w:rsidRDefault="00492417" w:rsidP="000F4918">
            <w:pPr>
              <w:widowControl/>
              <w:jc w:val="center"/>
              <w:rPr>
                <w:rFonts w:ascii="宋体" w:hAnsi="宋体" w:cs="宋体"/>
                <w:color w:val="000000"/>
                <w:kern w:val="0"/>
                <w:szCs w:val="21"/>
              </w:rPr>
            </w:pPr>
            <w:r w:rsidRPr="00454A6A">
              <w:rPr>
                <w:rFonts w:ascii="宋体" w:hAnsi="宋体" w:cs="宋体"/>
                <w:color w:val="000000"/>
                <w:kern w:val="0"/>
                <w:szCs w:val="21"/>
              </w:rPr>
              <w:t>0.2</w:t>
            </w:r>
          </w:p>
        </w:tc>
        <w:tc>
          <w:tcPr>
            <w:tcW w:w="1027" w:type="dxa"/>
            <w:tcBorders>
              <w:top w:val="nil"/>
              <w:left w:val="nil"/>
              <w:bottom w:val="single" w:sz="4" w:space="0" w:color="auto"/>
              <w:right w:val="single" w:sz="4" w:space="0" w:color="auto"/>
            </w:tcBorders>
            <w:vAlign w:val="center"/>
          </w:tcPr>
          <w:p w:rsidR="00492417" w:rsidRPr="00454A6A" w:rsidRDefault="00492417" w:rsidP="000F4918">
            <w:pPr>
              <w:widowControl/>
              <w:jc w:val="center"/>
              <w:rPr>
                <w:rFonts w:ascii="宋体" w:hAnsi="宋体" w:cs="宋体"/>
                <w:color w:val="000000"/>
                <w:kern w:val="0"/>
                <w:szCs w:val="21"/>
              </w:rPr>
            </w:pPr>
            <w:r w:rsidRPr="00454A6A">
              <w:rPr>
                <w:rFonts w:ascii="宋体" w:hAnsi="宋体" w:cs="宋体"/>
                <w:color w:val="000000"/>
                <w:kern w:val="0"/>
                <w:szCs w:val="21"/>
              </w:rPr>
              <w:t>zy15001</w:t>
            </w:r>
          </w:p>
        </w:tc>
        <w:tc>
          <w:tcPr>
            <w:tcW w:w="812" w:type="dxa"/>
            <w:tcBorders>
              <w:top w:val="nil"/>
              <w:left w:val="nil"/>
              <w:bottom w:val="single" w:sz="4" w:space="0" w:color="auto"/>
              <w:right w:val="single" w:sz="4" w:space="0" w:color="auto"/>
            </w:tcBorders>
            <w:vAlign w:val="center"/>
          </w:tcPr>
          <w:p w:rsidR="00492417" w:rsidRPr="00454A6A" w:rsidRDefault="00492417" w:rsidP="000F4918">
            <w:pPr>
              <w:widowControl/>
              <w:jc w:val="center"/>
              <w:rPr>
                <w:rFonts w:ascii="宋体" w:cs="宋体"/>
                <w:color w:val="000000"/>
                <w:kern w:val="0"/>
                <w:szCs w:val="21"/>
              </w:rPr>
            </w:pPr>
            <w:r w:rsidRPr="00454A6A">
              <w:rPr>
                <w:rFonts w:ascii="宋体" w:hAnsi="宋体" w:cs="宋体" w:hint="eastAsia"/>
                <w:color w:val="000000"/>
                <w:kern w:val="0"/>
                <w:szCs w:val="21"/>
              </w:rPr>
              <w:t xml:space="preserve">　</w:t>
            </w:r>
          </w:p>
        </w:tc>
      </w:tr>
      <w:tr w:rsidR="00492417" w:rsidRPr="00454A6A" w:rsidTr="00454A6A">
        <w:trPr>
          <w:trHeight w:hRule="exact" w:val="680"/>
        </w:trPr>
        <w:tc>
          <w:tcPr>
            <w:tcW w:w="2000" w:type="dxa"/>
            <w:tcBorders>
              <w:top w:val="nil"/>
              <w:left w:val="single" w:sz="4" w:space="0" w:color="auto"/>
              <w:bottom w:val="single" w:sz="4" w:space="0" w:color="auto"/>
              <w:right w:val="single" w:sz="4" w:space="0" w:color="auto"/>
            </w:tcBorders>
            <w:vAlign w:val="center"/>
          </w:tcPr>
          <w:p w:rsidR="00492417" w:rsidRPr="00454A6A" w:rsidRDefault="00492417" w:rsidP="000F4918">
            <w:pPr>
              <w:widowControl/>
              <w:jc w:val="center"/>
              <w:rPr>
                <w:rFonts w:ascii="宋体" w:cs="宋体"/>
                <w:color w:val="000000"/>
                <w:kern w:val="0"/>
                <w:szCs w:val="21"/>
              </w:rPr>
            </w:pPr>
            <w:r w:rsidRPr="00454A6A">
              <w:rPr>
                <w:rFonts w:ascii="宋体" w:hAnsi="宋体" w:cs="宋体" w:hint="eastAsia"/>
                <w:color w:val="000000"/>
                <w:kern w:val="0"/>
                <w:szCs w:val="21"/>
              </w:rPr>
              <w:t>卓越教师计划</w:t>
            </w:r>
          </w:p>
        </w:tc>
        <w:tc>
          <w:tcPr>
            <w:tcW w:w="1701" w:type="dxa"/>
            <w:tcBorders>
              <w:top w:val="nil"/>
              <w:left w:val="nil"/>
              <w:bottom w:val="single" w:sz="4" w:space="0" w:color="auto"/>
              <w:right w:val="single" w:sz="4" w:space="0" w:color="auto"/>
            </w:tcBorders>
            <w:vAlign w:val="center"/>
          </w:tcPr>
          <w:p w:rsidR="00492417" w:rsidRPr="00454A6A" w:rsidRDefault="00492417" w:rsidP="000F4918">
            <w:pPr>
              <w:widowControl/>
              <w:jc w:val="center"/>
              <w:rPr>
                <w:rFonts w:ascii="宋体" w:cs="宋体"/>
                <w:color w:val="000000"/>
                <w:kern w:val="0"/>
                <w:szCs w:val="21"/>
              </w:rPr>
            </w:pPr>
            <w:r w:rsidRPr="00454A6A">
              <w:rPr>
                <w:rFonts w:ascii="宋体" w:hAnsi="宋体" w:cs="宋体" w:hint="eastAsia"/>
                <w:color w:val="000000"/>
                <w:kern w:val="0"/>
                <w:szCs w:val="21"/>
              </w:rPr>
              <w:t>音乐学院</w:t>
            </w:r>
          </w:p>
        </w:tc>
        <w:tc>
          <w:tcPr>
            <w:tcW w:w="1080" w:type="dxa"/>
            <w:tcBorders>
              <w:top w:val="nil"/>
              <w:left w:val="nil"/>
              <w:bottom w:val="single" w:sz="4" w:space="0" w:color="auto"/>
              <w:right w:val="single" w:sz="4" w:space="0" w:color="auto"/>
            </w:tcBorders>
            <w:vAlign w:val="center"/>
          </w:tcPr>
          <w:p w:rsidR="00492417" w:rsidRPr="00454A6A" w:rsidRDefault="00492417" w:rsidP="000F4918">
            <w:pPr>
              <w:widowControl/>
              <w:jc w:val="center"/>
              <w:rPr>
                <w:rFonts w:ascii="宋体" w:cs="宋体"/>
                <w:color w:val="000000"/>
                <w:kern w:val="0"/>
                <w:szCs w:val="21"/>
              </w:rPr>
            </w:pPr>
            <w:r w:rsidRPr="00454A6A">
              <w:rPr>
                <w:rFonts w:ascii="宋体" w:hAnsi="宋体" w:cs="宋体" w:hint="eastAsia"/>
                <w:color w:val="000000"/>
                <w:kern w:val="0"/>
                <w:szCs w:val="21"/>
              </w:rPr>
              <w:t>王梓仲</w:t>
            </w:r>
          </w:p>
        </w:tc>
        <w:tc>
          <w:tcPr>
            <w:tcW w:w="2038" w:type="dxa"/>
            <w:tcBorders>
              <w:top w:val="nil"/>
              <w:left w:val="nil"/>
              <w:bottom w:val="single" w:sz="4" w:space="0" w:color="auto"/>
              <w:right w:val="single" w:sz="4" w:space="0" w:color="auto"/>
            </w:tcBorders>
            <w:vAlign w:val="center"/>
          </w:tcPr>
          <w:p w:rsidR="00492417" w:rsidRPr="00454A6A" w:rsidRDefault="00492417" w:rsidP="000F4918">
            <w:pPr>
              <w:widowControl/>
              <w:jc w:val="center"/>
              <w:rPr>
                <w:rFonts w:ascii="宋体" w:cs="宋体"/>
                <w:color w:val="000000"/>
                <w:kern w:val="0"/>
                <w:szCs w:val="21"/>
              </w:rPr>
            </w:pPr>
            <w:r w:rsidRPr="00454A6A">
              <w:rPr>
                <w:rFonts w:ascii="宋体" w:hAnsi="宋体" w:cs="宋体" w:hint="eastAsia"/>
                <w:color w:val="000000"/>
                <w:kern w:val="0"/>
                <w:szCs w:val="21"/>
              </w:rPr>
              <w:t>音乐学</w:t>
            </w:r>
          </w:p>
        </w:tc>
        <w:tc>
          <w:tcPr>
            <w:tcW w:w="1756" w:type="dxa"/>
            <w:tcBorders>
              <w:top w:val="nil"/>
              <w:left w:val="nil"/>
              <w:bottom w:val="single" w:sz="4" w:space="0" w:color="auto"/>
              <w:right w:val="single" w:sz="4" w:space="0" w:color="auto"/>
            </w:tcBorders>
            <w:vAlign w:val="center"/>
          </w:tcPr>
          <w:p w:rsidR="00492417" w:rsidRPr="00454A6A" w:rsidRDefault="00492417" w:rsidP="000F4918">
            <w:pPr>
              <w:widowControl/>
              <w:jc w:val="center"/>
              <w:rPr>
                <w:rFonts w:ascii="宋体" w:hAnsi="宋体" w:cs="宋体"/>
                <w:color w:val="000000"/>
                <w:kern w:val="0"/>
                <w:szCs w:val="21"/>
              </w:rPr>
            </w:pPr>
            <w:r w:rsidRPr="00454A6A">
              <w:rPr>
                <w:rFonts w:ascii="宋体" w:hAnsi="宋体" w:cs="宋体"/>
                <w:color w:val="000000"/>
                <w:kern w:val="0"/>
                <w:szCs w:val="21"/>
              </w:rPr>
              <w:t>2016.1-2018.12</w:t>
            </w:r>
          </w:p>
        </w:tc>
        <w:tc>
          <w:tcPr>
            <w:tcW w:w="1222" w:type="dxa"/>
            <w:tcBorders>
              <w:top w:val="nil"/>
              <w:left w:val="nil"/>
              <w:bottom w:val="single" w:sz="4" w:space="0" w:color="auto"/>
              <w:right w:val="single" w:sz="4" w:space="0" w:color="auto"/>
            </w:tcBorders>
            <w:vAlign w:val="center"/>
          </w:tcPr>
          <w:p w:rsidR="00492417" w:rsidRPr="00454A6A" w:rsidRDefault="00492417" w:rsidP="000F4918">
            <w:pPr>
              <w:widowControl/>
              <w:jc w:val="center"/>
              <w:rPr>
                <w:rFonts w:ascii="宋体" w:hAnsi="宋体" w:cs="宋体"/>
                <w:color w:val="000000"/>
                <w:kern w:val="0"/>
                <w:szCs w:val="21"/>
              </w:rPr>
            </w:pPr>
            <w:r w:rsidRPr="00454A6A">
              <w:rPr>
                <w:rFonts w:ascii="宋体" w:hAnsi="宋体" w:cs="宋体"/>
                <w:color w:val="000000"/>
                <w:kern w:val="0"/>
                <w:szCs w:val="21"/>
              </w:rPr>
              <w:t>10</w:t>
            </w:r>
          </w:p>
        </w:tc>
        <w:tc>
          <w:tcPr>
            <w:tcW w:w="1134" w:type="dxa"/>
            <w:tcBorders>
              <w:top w:val="nil"/>
              <w:left w:val="nil"/>
              <w:bottom w:val="single" w:sz="4" w:space="0" w:color="auto"/>
              <w:right w:val="single" w:sz="4" w:space="0" w:color="auto"/>
            </w:tcBorders>
            <w:vAlign w:val="center"/>
          </w:tcPr>
          <w:p w:rsidR="00492417" w:rsidRPr="00454A6A" w:rsidRDefault="00492417" w:rsidP="000F4918">
            <w:pPr>
              <w:widowControl/>
              <w:jc w:val="center"/>
              <w:rPr>
                <w:rFonts w:ascii="宋体" w:hAnsi="宋体" w:cs="宋体"/>
                <w:color w:val="000000"/>
                <w:kern w:val="0"/>
                <w:szCs w:val="21"/>
              </w:rPr>
            </w:pPr>
            <w:r w:rsidRPr="00454A6A">
              <w:rPr>
                <w:rFonts w:ascii="宋体" w:hAnsi="宋体" w:cs="宋体"/>
                <w:color w:val="000000"/>
                <w:kern w:val="0"/>
                <w:szCs w:val="21"/>
              </w:rPr>
              <w:t>4</w:t>
            </w:r>
          </w:p>
        </w:tc>
        <w:tc>
          <w:tcPr>
            <w:tcW w:w="1560" w:type="dxa"/>
            <w:tcBorders>
              <w:top w:val="nil"/>
              <w:left w:val="single" w:sz="4" w:space="0" w:color="auto"/>
              <w:bottom w:val="single" w:sz="4" w:space="0" w:color="auto"/>
              <w:right w:val="single" w:sz="4" w:space="0" w:color="auto"/>
            </w:tcBorders>
            <w:vAlign w:val="center"/>
          </w:tcPr>
          <w:p w:rsidR="00492417" w:rsidRPr="00454A6A" w:rsidRDefault="00492417" w:rsidP="000F4918">
            <w:pPr>
              <w:widowControl/>
              <w:jc w:val="center"/>
              <w:rPr>
                <w:rFonts w:ascii="宋体" w:hAnsi="宋体" w:cs="宋体"/>
                <w:color w:val="000000"/>
                <w:kern w:val="0"/>
                <w:szCs w:val="21"/>
              </w:rPr>
            </w:pPr>
            <w:r w:rsidRPr="00454A6A">
              <w:rPr>
                <w:rFonts w:ascii="宋体" w:hAnsi="宋体" w:cs="宋体"/>
                <w:color w:val="000000"/>
                <w:kern w:val="0"/>
                <w:szCs w:val="21"/>
              </w:rPr>
              <w:t>0.2</w:t>
            </w:r>
          </w:p>
        </w:tc>
        <w:tc>
          <w:tcPr>
            <w:tcW w:w="1027" w:type="dxa"/>
            <w:tcBorders>
              <w:top w:val="nil"/>
              <w:left w:val="nil"/>
              <w:bottom w:val="single" w:sz="4" w:space="0" w:color="auto"/>
              <w:right w:val="single" w:sz="4" w:space="0" w:color="auto"/>
            </w:tcBorders>
            <w:vAlign w:val="center"/>
          </w:tcPr>
          <w:p w:rsidR="00492417" w:rsidRPr="00454A6A" w:rsidRDefault="00492417" w:rsidP="000F4918">
            <w:pPr>
              <w:widowControl/>
              <w:jc w:val="center"/>
              <w:rPr>
                <w:rFonts w:ascii="宋体" w:hAnsi="宋体" w:cs="宋体"/>
                <w:color w:val="000000"/>
                <w:kern w:val="0"/>
                <w:szCs w:val="21"/>
              </w:rPr>
            </w:pPr>
            <w:r w:rsidRPr="00454A6A">
              <w:rPr>
                <w:rFonts w:ascii="宋体" w:hAnsi="宋体" w:cs="宋体"/>
                <w:color w:val="000000"/>
                <w:kern w:val="0"/>
                <w:szCs w:val="21"/>
              </w:rPr>
              <w:t>zy15002</w:t>
            </w:r>
          </w:p>
        </w:tc>
        <w:tc>
          <w:tcPr>
            <w:tcW w:w="812" w:type="dxa"/>
            <w:tcBorders>
              <w:top w:val="nil"/>
              <w:left w:val="nil"/>
              <w:bottom w:val="single" w:sz="4" w:space="0" w:color="auto"/>
              <w:right w:val="single" w:sz="4" w:space="0" w:color="auto"/>
            </w:tcBorders>
            <w:vAlign w:val="center"/>
          </w:tcPr>
          <w:p w:rsidR="00492417" w:rsidRPr="00454A6A" w:rsidRDefault="00492417" w:rsidP="000F4918">
            <w:pPr>
              <w:widowControl/>
              <w:jc w:val="center"/>
              <w:rPr>
                <w:rFonts w:ascii="宋体" w:cs="宋体"/>
                <w:color w:val="000000"/>
                <w:kern w:val="0"/>
                <w:szCs w:val="21"/>
              </w:rPr>
            </w:pPr>
            <w:r w:rsidRPr="00454A6A">
              <w:rPr>
                <w:rFonts w:ascii="宋体" w:hAnsi="宋体" w:cs="宋体" w:hint="eastAsia"/>
                <w:color w:val="000000"/>
                <w:kern w:val="0"/>
                <w:szCs w:val="21"/>
              </w:rPr>
              <w:t xml:space="preserve">　</w:t>
            </w:r>
          </w:p>
        </w:tc>
      </w:tr>
    </w:tbl>
    <w:p w:rsidR="00492417" w:rsidRDefault="00492417" w:rsidP="000A6BAC">
      <w:pPr>
        <w:spacing w:line="500" w:lineRule="exact"/>
        <w:ind w:rightChars="12" w:right="25"/>
        <w:jc w:val="left"/>
        <w:rPr>
          <w:rFonts w:ascii="宋体"/>
          <w:b/>
          <w:sz w:val="28"/>
          <w:szCs w:val="28"/>
        </w:rPr>
      </w:pPr>
    </w:p>
    <w:p w:rsidR="00492417" w:rsidRDefault="00492417" w:rsidP="000A6BAC">
      <w:pPr>
        <w:spacing w:line="500" w:lineRule="exact"/>
        <w:ind w:rightChars="12" w:right="25"/>
        <w:jc w:val="left"/>
        <w:rPr>
          <w:rFonts w:ascii="宋体"/>
          <w:b/>
          <w:sz w:val="28"/>
          <w:szCs w:val="28"/>
        </w:rPr>
      </w:pPr>
    </w:p>
    <w:p w:rsidR="00492417" w:rsidRDefault="00492417" w:rsidP="000A6BAC">
      <w:pPr>
        <w:spacing w:line="500" w:lineRule="exact"/>
        <w:ind w:rightChars="12" w:right="25"/>
        <w:jc w:val="left"/>
        <w:rPr>
          <w:rFonts w:ascii="宋体"/>
          <w:b/>
          <w:sz w:val="28"/>
          <w:szCs w:val="28"/>
        </w:rPr>
      </w:pPr>
    </w:p>
    <w:p w:rsidR="00492417" w:rsidRDefault="00492417" w:rsidP="000A6BAC">
      <w:pPr>
        <w:spacing w:line="500" w:lineRule="exact"/>
        <w:ind w:rightChars="12" w:right="25"/>
        <w:jc w:val="left"/>
        <w:rPr>
          <w:rFonts w:ascii="宋体"/>
          <w:b/>
          <w:sz w:val="28"/>
          <w:szCs w:val="28"/>
        </w:rPr>
      </w:pPr>
    </w:p>
    <w:p w:rsidR="00492417" w:rsidRDefault="00492417" w:rsidP="000A6BAC">
      <w:pPr>
        <w:spacing w:line="500" w:lineRule="exact"/>
        <w:ind w:rightChars="12" w:right="25"/>
        <w:jc w:val="left"/>
        <w:rPr>
          <w:rFonts w:ascii="宋体"/>
          <w:b/>
          <w:sz w:val="28"/>
          <w:szCs w:val="28"/>
        </w:rPr>
      </w:pPr>
    </w:p>
    <w:p w:rsidR="00492417" w:rsidRDefault="00492417" w:rsidP="000A6BAC">
      <w:pPr>
        <w:spacing w:line="500" w:lineRule="exact"/>
        <w:ind w:rightChars="12" w:right="25"/>
        <w:jc w:val="left"/>
        <w:rPr>
          <w:rFonts w:ascii="宋体"/>
          <w:b/>
          <w:sz w:val="28"/>
          <w:szCs w:val="28"/>
        </w:rPr>
      </w:pPr>
    </w:p>
    <w:p w:rsidR="00492417" w:rsidRDefault="00492417" w:rsidP="000A6BAC">
      <w:pPr>
        <w:spacing w:line="500" w:lineRule="exact"/>
        <w:ind w:rightChars="12" w:right="25"/>
        <w:jc w:val="left"/>
        <w:rPr>
          <w:rFonts w:ascii="宋体"/>
          <w:b/>
          <w:sz w:val="28"/>
          <w:szCs w:val="28"/>
        </w:rPr>
      </w:pPr>
    </w:p>
    <w:p w:rsidR="00492417" w:rsidRDefault="00492417" w:rsidP="000A6BAC">
      <w:pPr>
        <w:spacing w:line="500" w:lineRule="exact"/>
        <w:ind w:rightChars="12" w:right="25"/>
        <w:jc w:val="left"/>
        <w:rPr>
          <w:rFonts w:ascii="宋体"/>
          <w:b/>
          <w:sz w:val="28"/>
          <w:szCs w:val="28"/>
        </w:rPr>
      </w:pPr>
    </w:p>
    <w:p w:rsidR="00492417" w:rsidRDefault="00492417" w:rsidP="000A6BAC">
      <w:pPr>
        <w:spacing w:line="500" w:lineRule="exact"/>
        <w:ind w:rightChars="12" w:right="25"/>
        <w:jc w:val="left"/>
        <w:rPr>
          <w:rFonts w:ascii="宋体"/>
          <w:b/>
          <w:sz w:val="28"/>
          <w:szCs w:val="28"/>
        </w:rPr>
      </w:pPr>
    </w:p>
    <w:p w:rsidR="00492417" w:rsidRPr="00454A6A" w:rsidRDefault="00492417" w:rsidP="000A6BAC">
      <w:pPr>
        <w:spacing w:line="500" w:lineRule="exact"/>
        <w:ind w:rightChars="12" w:right="25"/>
        <w:jc w:val="left"/>
        <w:rPr>
          <w:rFonts w:ascii="宋体"/>
          <w:sz w:val="28"/>
          <w:szCs w:val="28"/>
        </w:rPr>
      </w:pPr>
      <w:r w:rsidRPr="00454A6A">
        <w:rPr>
          <w:rFonts w:ascii="宋体" w:hAnsi="宋体" w:hint="eastAsia"/>
          <w:sz w:val="28"/>
          <w:szCs w:val="28"/>
        </w:rPr>
        <w:t>附件</w:t>
      </w:r>
      <w:r w:rsidRPr="00454A6A">
        <w:rPr>
          <w:rFonts w:ascii="宋体" w:hAnsi="宋体"/>
          <w:sz w:val="28"/>
          <w:szCs w:val="28"/>
        </w:rPr>
        <w:t>3</w:t>
      </w:r>
    </w:p>
    <w:p w:rsidR="00492417" w:rsidRPr="00454A6A" w:rsidRDefault="00492417" w:rsidP="000A6BAC">
      <w:pPr>
        <w:spacing w:line="500" w:lineRule="exact"/>
        <w:ind w:rightChars="12" w:right="25"/>
        <w:jc w:val="center"/>
        <w:rPr>
          <w:rFonts w:ascii="宋体"/>
          <w:sz w:val="32"/>
          <w:szCs w:val="32"/>
        </w:rPr>
      </w:pPr>
      <w:r w:rsidRPr="00454A6A">
        <w:rPr>
          <w:rFonts w:ascii="宋体" w:hAnsi="宋体" w:cs="宋体"/>
          <w:kern w:val="0"/>
          <w:sz w:val="32"/>
          <w:szCs w:val="32"/>
        </w:rPr>
        <w:t>2015</w:t>
      </w:r>
      <w:r w:rsidRPr="00454A6A">
        <w:rPr>
          <w:rFonts w:ascii="宋体" w:hAnsi="宋体" w:cs="宋体" w:hint="eastAsia"/>
          <w:kern w:val="0"/>
          <w:sz w:val="32"/>
          <w:szCs w:val="32"/>
        </w:rPr>
        <w:t>年教学成果培育项目一览表</w:t>
      </w:r>
      <w:r w:rsidRPr="00454A6A">
        <w:rPr>
          <w:rFonts w:ascii="宋体" w:hAnsi="宋体"/>
          <w:sz w:val="32"/>
          <w:szCs w:val="32"/>
        </w:rPr>
        <w:t xml:space="preserve"> </w:t>
      </w:r>
    </w:p>
    <w:tbl>
      <w:tblPr>
        <w:tblW w:w="14634" w:type="dxa"/>
        <w:tblInd w:w="-318" w:type="dxa"/>
        <w:tblLook w:val="00A0"/>
      </w:tblPr>
      <w:tblGrid>
        <w:gridCol w:w="659"/>
        <w:gridCol w:w="1377"/>
        <w:gridCol w:w="4237"/>
        <w:gridCol w:w="2785"/>
        <w:gridCol w:w="1716"/>
        <w:gridCol w:w="1200"/>
        <w:gridCol w:w="1580"/>
        <w:gridCol w:w="1080"/>
      </w:tblGrid>
      <w:tr w:rsidR="00492417" w:rsidRPr="00855006" w:rsidTr="000A6BAC">
        <w:trPr>
          <w:trHeight w:hRule="exact" w:val="567"/>
        </w:trPr>
        <w:tc>
          <w:tcPr>
            <w:tcW w:w="680" w:type="dxa"/>
            <w:tcBorders>
              <w:top w:val="single" w:sz="4" w:space="0" w:color="auto"/>
              <w:left w:val="single" w:sz="4" w:space="0" w:color="auto"/>
              <w:bottom w:val="single" w:sz="4" w:space="0" w:color="auto"/>
              <w:right w:val="single" w:sz="4" w:space="0" w:color="auto"/>
            </w:tcBorders>
            <w:vAlign w:val="center"/>
          </w:tcPr>
          <w:p w:rsidR="00492417" w:rsidRPr="00855006" w:rsidRDefault="00492417" w:rsidP="000F4918">
            <w:pPr>
              <w:widowControl/>
              <w:jc w:val="center"/>
              <w:rPr>
                <w:rFonts w:ascii="宋体" w:cs="宋体"/>
                <w:b/>
                <w:bCs/>
                <w:kern w:val="0"/>
                <w:sz w:val="20"/>
                <w:szCs w:val="20"/>
              </w:rPr>
            </w:pPr>
            <w:r w:rsidRPr="00855006">
              <w:rPr>
                <w:rFonts w:ascii="宋体" w:hAnsi="宋体" w:cs="宋体" w:hint="eastAsia"/>
                <w:b/>
                <w:bCs/>
                <w:kern w:val="0"/>
                <w:sz w:val="20"/>
                <w:szCs w:val="20"/>
              </w:rPr>
              <w:t>序号</w:t>
            </w:r>
          </w:p>
        </w:tc>
        <w:tc>
          <w:tcPr>
            <w:tcW w:w="1462" w:type="dxa"/>
            <w:tcBorders>
              <w:top w:val="single" w:sz="4" w:space="0" w:color="auto"/>
              <w:left w:val="nil"/>
              <w:bottom w:val="single" w:sz="4" w:space="0" w:color="auto"/>
              <w:right w:val="single" w:sz="4" w:space="0" w:color="auto"/>
            </w:tcBorders>
            <w:vAlign w:val="center"/>
          </w:tcPr>
          <w:p w:rsidR="00492417" w:rsidRPr="00855006" w:rsidRDefault="00492417" w:rsidP="000F4918">
            <w:pPr>
              <w:widowControl/>
              <w:jc w:val="center"/>
              <w:rPr>
                <w:rFonts w:ascii="宋体" w:cs="宋体"/>
                <w:b/>
                <w:bCs/>
                <w:kern w:val="0"/>
                <w:sz w:val="20"/>
                <w:szCs w:val="20"/>
              </w:rPr>
            </w:pPr>
            <w:r w:rsidRPr="00855006">
              <w:rPr>
                <w:rFonts w:ascii="宋体" w:hAnsi="宋体" w:cs="宋体" w:hint="eastAsia"/>
                <w:b/>
                <w:bCs/>
                <w:kern w:val="0"/>
                <w:sz w:val="20"/>
                <w:szCs w:val="20"/>
              </w:rPr>
              <w:t>单位</w:t>
            </w:r>
          </w:p>
        </w:tc>
        <w:tc>
          <w:tcPr>
            <w:tcW w:w="4521" w:type="dxa"/>
            <w:tcBorders>
              <w:top w:val="single" w:sz="4" w:space="0" w:color="auto"/>
              <w:left w:val="nil"/>
              <w:bottom w:val="single" w:sz="4" w:space="0" w:color="auto"/>
              <w:right w:val="single" w:sz="4" w:space="0" w:color="auto"/>
            </w:tcBorders>
            <w:vAlign w:val="center"/>
          </w:tcPr>
          <w:p w:rsidR="00492417" w:rsidRPr="00855006" w:rsidRDefault="00492417" w:rsidP="000F4918">
            <w:pPr>
              <w:widowControl/>
              <w:jc w:val="center"/>
              <w:rPr>
                <w:rFonts w:ascii="宋体" w:cs="宋体"/>
                <w:b/>
                <w:bCs/>
                <w:kern w:val="0"/>
                <w:sz w:val="20"/>
                <w:szCs w:val="20"/>
              </w:rPr>
            </w:pPr>
            <w:r w:rsidRPr="005A3C7C">
              <w:rPr>
                <w:rFonts w:ascii="宋体" w:hAnsi="宋体" w:cs="宋体" w:hint="eastAsia"/>
                <w:b/>
                <w:bCs/>
                <w:kern w:val="0"/>
                <w:sz w:val="20"/>
                <w:szCs w:val="20"/>
              </w:rPr>
              <w:t>培育</w:t>
            </w:r>
            <w:r w:rsidRPr="00855006">
              <w:rPr>
                <w:rFonts w:ascii="宋体" w:hAnsi="宋体" w:cs="宋体" w:hint="eastAsia"/>
                <w:b/>
                <w:bCs/>
                <w:kern w:val="0"/>
                <w:sz w:val="20"/>
                <w:szCs w:val="20"/>
              </w:rPr>
              <w:t>成果名称</w:t>
            </w:r>
          </w:p>
        </w:tc>
        <w:tc>
          <w:tcPr>
            <w:tcW w:w="2977" w:type="dxa"/>
            <w:tcBorders>
              <w:top w:val="single" w:sz="4" w:space="0" w:color="auto"/>
              <w:left w:val="nil"/>
              <w:bottom w:val="single" w:sz="4" w:space="0" w:color="auto"/>
              <w:right w:val="single" w:sz="4" w:space="0" w:color="auto"/>
            </w:tcBorders>
            <w:vAlign w:val="center"/>
          </w:tcPr>
          <w:p w:rsidR="00492417" w:rsidRPr="00855006" w:rsidRDefault="00492417" w:rsidP="000F4918">
            <w:pPr>
              <w:widowControl/>
              <w:jc w:val="center"/>
              <w:rPr>
                <w:rFonts w:ascii="宋体" w:cs="宋体"/>
                <w:b/>
                <w:bCs/>
                <w:kern w:val="0"/>
                <w:sz w:val="20"/>
                <w:szCs w:val="20"/>
              </w:rPr>
            </w:pPr>
            <w:r w:rsidRPr="00855006">
              <w:rPr>
                <w:rFonts w:ascii="宋体" w:hAnsi="宋体" w:cs="宋体" w:hint="eastAsia"/>
                <w:b/>
                <w:bCs/>
                <w:kern w:val="0"/>
                <w:sz w:val="20"/>
                <w:szCs w:val="20"/>
              </w:rPr>
              <w:t>完成人</w:t>
            </w:r>
          </w:p>
        </w:tc>
        <w:tc>
          <w:tcPr>
            <w:tcW w:w="1134" w:type="dxa"/>
            <w:tcBorders>
              <w:top w:val="single" w:sz="4" w:space="0" w:color="auto"/>
              <w:left w:val="nil"/>
              <w:bottom w:val="single" w:sz="4" w:space="0" w:color="auto"/>
              <w:right w:val="single" w:sz="4" w:space="0" w:color="auto"/>
            </w:tcBorders>
            <w:vAlign w:val="center"/>
          </w:tcPr>
          <w:p w:rsidR="00492417" w:rsidRPr="00855006" w:rsidRDefault="00492417" w:rsidP="000F4918">
            <w:pPr>
              <w:widowControl/>
              <w:jc w:val="center"/>
              <w:rPr>
                <w:rFonts w:ascii="宋体" w:cs="宋体"/>
                <w:b/>
                <w:bCs/>
                <w:color w:val="000000"/>
                <w:kern w:val="0"/>
                <w:sz w:val="20"/>
                <w:szCs w:val="20"/>
              </w:rPr>
            </w:pPr>
            <w:r w:rsidRPr="00855006">
              <w:rPr>
                <w:rFonts w:ascii="宋体" w:hAnsi="宋体" w:cs="宋体" w:hint="eastAsia"/>
                <w:b/>
                <w:bCs/>
                <w:color w:val="000000"/>
                <w:kern w:val="0"/>
                <w:sz w:val="20"/>
                <w:szCs w:val="20"/>
              </w:rPr>
              <w:t>建设时间</w:t>
            </w:r>
          </w:p>
        </w:tc>
        <w:tc>
          <w:tcPr>
            <w:tcW w:w="1200" w:type="dxa"/>
            <w:tcBorders>
              <w:top w:val="single" w:sz="4" w:space="0" w:color="auto"/>
              <w:left w:val="nil"/>
              <w:bottom w:val="single" w:sz="4" w:space="0" w:color="auto"/>
              <w:right w:val="single" w:sz="4" w:space="0" w:color="auto"/>
            </w:tcBorders>
            <w:vAlign w:val="center"/>
          </w:tcPr>
          <w:p w:rsidR="00492417" w:rsidRPr="00855006" w:rsidRDefault="00492417" w:rsidP="000F4918">
            <w:pPr>
              <w:widowControl/>
              <w:jc w:val="center"/>
              <w:rPr>
                <w:rFonts w:ascii="宋体" w:cs="宋体"/>
                <w:b/>
                <w:bCs/>
                <w:color w:val="000000"/>
                <w:kern w:val="0"/>
                <w:sz w:val="20"/>
                <w:szCs w:val="20"/>
              </w:rPr>
            </w:pPr>
            <w:r w:rsidRPr="00855006">
              <w:rPr>
                <w:rFonts w:ascii="宋体" w:hAnsi="宋体" w:cs="宋体" w:hint="eastAsia"/>
                <w:b/>
                <w:bCs/>
                <w:color w:val="000000"/>
                <w:kern w:val="0"/>
                <w:sz w:val="20"/>
                <w:szCs w:val="20"/>
              </w:rPr>
              <w:t>建设经费（万元）</w:t>
            </w:r>
          </w:p>
        </w:tc>
        <w:tc>
          <w:tcPr>
            <w:tcW w:w="1580" w:type="dxa"/>
            <w:tcBorders>
              <w:top w:val="single" w:sz="4" w:space="0" w:color="auto"/>
              <w:left w:val="nil"/>
              <w:bottom w:val="single" w:sz="4" w:space="0" w:color="auto"/>
              <w:right w:val="single" w:sz="4" w:space="0" w:color="auto"/>
            </w:tcBorders>
            <w:vAlign w:val="center"/>
          </w:tcPr>
          <w:p w:rsidR="00492417" w:rsidRPr="00855006" w:rsidRDefault="00492417" w:rsidP="000F4918">
            <w:pPr>
              <w:widowControl/>
              <w:jc w:val="center"/>
              <w:rPr>
                <w:rFonts w:ascii="宋体" w:cs="宋体"/>
                <w:b/>
                <w:bCs/>
                <w:color w:val="000000"/>
                <w:kern w:val="0"/>
                <w:sz w:val="20"/>
                <w:szCs w:val="20"/>
              </w:rPr>
            </w:pPr>
            <w:r w:rsidRPr="00855006">
              <w:rPr>
                <w:rFonts w:ascii="宋体" w:hAnsi="宋体" w:cs="宋体" w:hint="eastAsia"/>
                <w:b/>
                <w:bCs/>
                <w:color w:val="000000"/>
                <w:kern w:val="0"/>
                <w:sz w:val="20"/>
                <w:szCs w:val="20"/>
              </w:rPr>
              <w:t>评审费（万元）（</w:t>
            </w:r>
            <w:r w:rsidRPr="00855006">
              <w:rPr>
                <w:rFonts w:ascii="宋体" w:hAnsi="宋体" w:cs="宋体"/>
                <w:b/>
                <w:bCs/>
                <w:color w:val="000000"/>
                <w:kern w:val="0"/>
                <w:sz w:val="20"/>
                <w:szCs w:val="20"/>
              </w:rPr>
              <w:t>0000158</w:t>
            </w:r>
            <w:r w:rsidRPr="00855006">
              <w:rPr>
                <w:rFonts w:ascii="宋体" w:hAnsi="宋体" w:cs="宋体" w:hint="eastAsia"/>
                <w:b/>
                <w:bCs/>
                <w:color w:val="000000"/>
                <w:kern w:val="0"/>
                <w:sz w:val="20"/>
                <w:szCs w:val="20"/>
              </w:rPr>
              <w:t>）</w:t>
            </w:r>
          </w:p>
        </w:tc>
        <w:tc>
          <w:tcPr>
            <w:tcW w:w="1080" w:type="dxa"/>
            <w:tcBorders>
              <w:top w:val="single" w:sz="4" w:space="0" w:color="auto"/>
              <w:left w:val="nil"/>
              <w:bottom w:val="single" w:sz="4" w:space="0" w:color="auto"/>
              <w:right w:val="single" w:sz="4" w:space="0" w:color="auto"/>
            </w:tcBorders>
            <w:vAlign w:val="center"/>
          </w:tcPr>
          <w:p w:rsidR="00492417" w:rsidRPr="00855006" w:rsidRDefault="00492417" w:rsidP="000F4918">
            <w:pPr>
              <w:widowControl/>
              <w:jc w:val="center"/>
              <w:rPr>
                <w:rFonts w:ascii="宋体" w:cs="宋体"/>
                <w:b/>
                <w:bCs/>
                <w:color w:val="000000"/>
                <w:kern w:val="0"/>
                <w:sz w:val="20"/>
                <w:szCs w:val="20"/>
              </w:rPr>
            </w:pPr>
            <w:r w:rsidRPr="00855006">
              <w:rPr>
                <w:rFonts w:ascii="宋体" w:hAnsi="宋体" w:cs="宋体" w:hint="eastAsia"/>
                <w:b/>
                <w:bCs/>
                <w:color w:val="000000"/>
                <w:kern w:val="0"/>
                <w:sz w:val="20"/>
                <w:szCs w:val="20"/>
              </w:rPr>
              <w:t>账号</w:t>
            </w:r>
          </w:p>
        </w:tc>
      </w:tr>
      <w:tr w:rsidR="00492417" w:rsidRPr="00855006" w:rsidTr="000A6BAC">
        <w:trPr>
          <w:trHeight w:hRule="exact" w:val="567"/>
        </w:trPr>
        <w:tc>
          <w:tcPr>
            <w:tcW w:w="680" w:type="dxa"/>
            <w:tcBorders>
              <w:top w:val="nil"/>
              <w:left w:val="single" w:sz="4" w:space="0" w:color="auto"/>
              <w:bottom w:val="single" w:sz="4" w:space="0" w:color="auto"/>
              <w:right w:val="single" w:sz="4" w:space="0" w:color="auto"/>
            </w:tcBorders>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1</w:t>
            </w:r>
          </w:p>
        </w:tc>
        <w:tc>
          <w:tcPr>
            <w:tcW w:w="1462"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范长江新闻学院</w:t>
            </w:r>
          </w:p>
        </w:tc>
        <w:tc>
          <w:tcPr>
            <w:tcW w:w="4521"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广播电视学专业校地合作人才培养模式探索</w:t>
            </w:r>
          </w:p>
        </w:tc>
        <w:tc>
          <w:tcPr>
            <w:tcW w:w="2977"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翁礼明、高卫红、杨光辉、姚伟民、高军梅</w:t>
            </w:r>
          </w:p>
        </w:tc>
        <w:tc>
          <w:tcPr>
            <w:tcW w:w="1134"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kern w:val="0"/>
                <w:sz w:val="20"/>
                <w:szCs w:val="20"/>
              </w:rPr>
              <w:t>2016.1—2016.12</w:t>
            </w:r>
          </w:p>
        </w:tc>
        <w:tc>
          <w:tcPr>
            <w:tcW w:w="120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1</w:t>
            </w:r>
          </w:p>
        </w:tc>
        <w:tc>
          <w:tcPr>
            <w:tcW w:w="158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0.05</w:t>
            </w:r>
          </w:p>
        </w:tc>
        <w:tc>
          <w:tcPr>
            <w:tcW w:w="108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0001384</w:t>
            </w:r>
          </w:p>
        </w:tc>
      </w:tr>
      <w:tr w:rsidR="00492417" w:rsidRPr="00855006" w:rsidTr="000A6BAC">
        <w:trPr>
          <w:trHeight w:hRule="exact" w:val="567"/>
        </w:trPr>
        <w:tc>
          <w:tcPr>
            <w:tcW w:w="680" w:type="dxa"/>
            <w:tcBorders>
              <w:top w:val="nil"/>
              <w:left w:val="single" w:sz="4" w:space="0" w:color="auto"/>
              <w:bottom w:val="single" w:sz="4" w:space="0" w:color="auto"/>
              <w:right w:val="single" w:sz="4" w:space="0" w:color="auto"/>
            </w:tcBorders>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2</w:t>
            </w:r>
          </w:p>
        </w:tc>
        <w:tc>
          <w:tcPr>
            <w:tcW w:w="1462"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文学院</w:t>
            </w:r>
          </w:p>
        </w:tc>
        <w:tc>
          <w:tcPr>
            <w:tcW w:w="4521"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三优目标，五维导学”：汉语言文学专业职前教师创新培养模式实践</w:t>
            </w:r>
          </w:p>
        </w:tc>
        <w:tc>
          <w:tcPr>
            <w:tcW w:w="2977"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刘云生、邓国军、胡志金、翁礼明、李见勇</w:t>
            </w:r>
          </w:p>
        </w:tc>
        <w:tc>
          <w:tcPr>
            <w:tcW w:w="1134"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kern w:val="0"/>
                <w:sz w:val="20"/>
                <w:szCs w:val="20"/>
              </w:rPr>
              <w:t>2016.1—2016.12</w:t>
            </w:r>
          </w:p>
        </w:tc>
        <w:tc>
          <w:tcPr>
            <w:tcW w:w="120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1</w:t>
            </w:r>
          </w:p>
        </w:tc>
        <w:tc>
          <w:tcPr>
            <w:tcW w:w="158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0.05</w:t>
            </w:r>
          </w:p>
        </w:tc>
        <w:tc>
          <w:tcPr>
            <w:tcW w:w="108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0001385</w:t>
            </w:r>
          </w:p>
        </w:tc>
      </w:tr>
      <w:tr w:rsidR="00492417" w:rsidRPr="00855006" w:rsidTr="000A6BAC">
        <w:trPr>
          <w:trHeight w:hRule="exact" w:val="567"/>
        </w:trPr>
        <w:tc>
          <w:tcPr>
            <w:tcW w:w="680" w:type="dxa"/>
            <w:tcBorders>
              <w:top w:val="nil"/>
              <w:left w:val="single" w:sz="4" w:space="0" w:color="auto"/>
              <w:bottom w:val="single" w:sz="4" w:space="0" w:color="auto"/>
              <w:right w:val="single" w:sz="4" w:space="0" w:color="auto"/>
            </w:tcBorders>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3</w:t>
            </w:r>
          </w:p>
        </w:tc>
        <w:tc>
          <w:tcPr>
            <w:tcW w:w="1462"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数学与信息科学学院</w:t>
            </w:r>
          </w:p>
        </w:tc>
        <w:tc>
          <w:tcPr>
            <w:tcW w:w="4521"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高师院校“导讲评研”教学模式的理论与实践研究</w:t>
            </w:r>
          </w:p>
        </w:tc>
        <w:tc>
          <w:tcPr>
            <w:tcW w:w="2977"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王新民、彭家寅、牟廉明、潘超、刘熠</w:t>
            </w:r>
          </w:p>
        </w:tc>
        <w:tc>
          <w:tcPr>
            <w:tcW w:w="1134"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kern w:val="0"/>
                <w:sz w:val="20"/>
                <w:szCs w:val="20"/>
              </w:rPr>
              <w:t>2016.1—2016.12</w:t>
            </w:r>
          </w:p>
        </w:tc>
        <w:tc>
          <w:tcPr>
            <w:tcW w:w="120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1</w:t>
            </w:r>
          </w:p>
        </w:tc>
        <w:tc>
          <w:tcPr>
            <w:tcW w:w="158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0.05</w:t>
            </w:r>
          </w:p>
        </w:tc>
        <w:tc>
          <w:tcPr>
            <w:tcW w:w="108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0001386</w:t>
            </w:r>
          </w:p>
        </w:tc>
      </w:tr>
      <w:tr w:rsidR="00492417" w:rsidRPr="00855006" w:rsidTr="000A6BAC">
        <w:trPr>
          <w:trHeight w:hRule="exact" w:val="567"/>
        </w:trPr>
        <w:tc>
          <w:tcPr>
            <w:tcW w:w="680" w:type="dxa"/>
            <w:tcBorders>
              <w:top w:val="nil"/>
              <w:left w:val="single" w:sz="4" w:space="0" w:color="auto"/>
              <w:bottom w:val="single" w:sz="4" w:space="0" w:color="auto"/>
              <w:right w:val="single" w:sz="4" w:space="0" w:color="auto"/>
            </w:tcBorders>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4</w:t>
            </w:r>
          </w:p>
        </w:tc>
        <w:tc>
          <w:tcPr>
            <w:tcW w:w="1462"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数学与信息科学学院</w:t>
            </w:r>
          </w:p>
        </w:tc>
        <w:tc>
          <w:tcPr>
            <w:tcW w:w="4521"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基于“互联网</w:t>
            </w:r>
            <w:r w:rsidRPr="00855006">
              <w:rPr>
                <w:rFonts w:ascii="宋体" w:hAnsi="宋体" w:cs="宋体"/>
                <w:kern w:val="0"/>
                <w:sz w:val="20"/>
                <w:szCs w:val="20"/>
              </w:rPr>
              <w:t>+</w:t>
            </w:r>
            <w:r w:rsidRPr="00855006">
              <w:rPr>
                <w:rFonts w:ascii="宋体" w:hAnsi="宋体" w:cs="宋体" w:hint="eastAsia"/>
                <w:kern w:val="0"/>
                <w:sz w:val="20"/>
                <w:szCs w:val="20"/>
              </w:rPr>
              <w:t>”的“导学做研”教学模式</w:t>
            </w:r>
          </w:p>
        </w:tc>
        <w:tc>
          <w:tcPr>
            <w:tcW w:w="2977"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牟廉明、刘好斌、张莉、石永国、尹福成</w:t>
            </w:r>
          </w:p>
        </w:tc>
        <w:tc>
          <w:tcPr>
            <w:tcW w:w="1134"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kern w:val="0"/>
                <w:sz w:val="20"/>
                <w:szCs w:val="20"/>
              </w:rPr>
              <w:t>2016.1—2016.12</w:t>
            </w:r>
          </w:p>
        </w:tc>
        <w:tc>
          <w:tcPr>
            <w:tcW w:w="120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1</w:t>
            </w:r>
          </w:p>
        </w:tc>
        <w:tc>
          <w:tcPr>
            <w:tcW w:w="158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0.05</w:t>
            </w:r>
          </w:p>
        </w:tc>
        <w:tc>
          <w:tcPr>
            <w:tcW w:w="108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0001387</w:t>
            </w:r>
          </w:p>
        </w:tc>
      </w:tr>
      <w:tr w:rsidR="00492417" w:rsidRPr="00855006" w:rsidTr="000A6BAC">
        <w:trPr>
          <w:trHeight w:hRule="exact" w:val="567"/>
        </w:trPr>
        <w:tc>
          <w:tcPr>
            <w:tcW w:w="680" w:type="dxa"/>
            <w:tcBorders>
              <w:top w:val="nil"/>
              <w:left w:val="single" w:sz="4" w:space="0" w:color="auto"/>
              <w:bottom w:val="single" w:sz="4" w:space="0" w:color="auto"/>
              <w:right w:val="single" w:sz="4" w:space="0" w:color="auto"/>
            </w:tcBorders>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5</w:t>
            </w:r>
          </w:p>
        </w:tc>
        <w:tc>
          <w:tcPr>
            <w:tcW w:w="1462"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数学与信息科学学院</w:t>
            </w:r>
          </w:p>
        </w:tc>
        <w:tc>
          <w:tcPr>
            <w:tcW w:w="4521"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高师院校数学教育实践教学模式的构建与实践</w:t>
            </w:r>
          </w:p>
        </w:tc>
        <w:tc>
          <w:tcPr>
            <w:tcW w:w="2977"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潘超、赵思林、王新民、曾意、吴立宝、吕晓亚</w:t>
            </w:r>
          </w:p>
        </w:tc>
        <w:tc>
          <w:tcPr>
            <w:tcW w:w="1134"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kern w:val="0"/>
                <w:sz w:val="20"/>
                <w:szCs w:val="20"/>
              </w:rPr>
              <w:t>2016.1—2016.12</w:t>
            </w:r>
          </w:p>
        </w:tc>
        <w:tc>
          <w:tcPr>
            <w:tcW w:w="120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1</w:t>
            </w:r>
          </w:p>
        </w:tc>
        <w:tc>
          <w:tcPr>
            <w:tcW w:w="158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0.05</w:t>
            </w:r>
          </w:p>
        </w:tc>
        <w:tc>
          <w:tcPr>
            <w:tcW w:w="108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0001388</w:t>
            </w:r>
          </w:p>
        </w:tc>
      </w:tr>
      <w:tr w:rsidR="00492417" w:rsidRPr="00855006" w:rsidTr="000A6BAC">
        <w:trPr>
          <w:trHeight w:hRule="exact" w:val="567"/>
        </w:trPr>
        <w:tc>
          <w:tcPr>
            <w:tcW w:w="680" w:type="dxa"/>
            <w:tcBorders>
              <w:top w:val="nil"/>
              <w:left w:val="single" w:sz="4" w:space="0" w:color="auto"/>
              <w:bottom w:val="single" w:sz="4" w:space="0" w:color="auto"/>
              <w:right w:val="single" w:sz="4" w:space="0" w:color="auto"/>
            </w:tcBorders>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6</w:t>
            </w:r>
          </w:p>
        </w:tc>
        <w:tc>
          <w:tcPr>
            <w:tcW w:w="1462"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数学与信息科学学院</w:t>
            </w:r>
          </w:p>
        </w:tc>
        <w:tc>
          <w:tcPr>
            <w:tcW w:w="4521"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高师院校教学与应用数学专业综合改革的创新与实践</w:t>
            </w:r>
            <w:r w:rsidRPr="00855006">
              <w:rPr>
                <w:rFonts w:ascii="宋体" w:hAnsi="宋体" w:cs="宋体"/>
                <w:kern w:val="0"/>
                <w:sz w:val="20"/>
                <w:szCs w:val="20"/>
              </w:rPr>
              <w:t>—</w:t>
            </w:r>
            <w:r w:rsidRPr="00855006">
              <w:rPr>
                <w:rFonts w:ascii="宋体" w:hAnsi="宋体" w:cs="宋体" w:hint="eastAsia"/>
                <w:kern w:val="0"/>
                <w:sz w:val="20"/>
                <w:szCs w:val="20"/>
              </w:rPr>
              <w:t>“</w:t>
            </w:r>
            <w:r w:rsidRPr="00855006">
              <w:rPr>
                <w:rFonts w:ascii="宋体" w:hAnsi="宋体" w:cs="宋体"/>
                <w:kern w:val="0"/>
                <w:sz w:val="20"/>
                <w:szCs w:val="20"/>
              </w:rPr>
              <w:t>1+2+1"</w:t>
            </w:r>
            <w:r w:rsidRPr="00855006">
              <w:rPr>
                <w:rFonts w:ascii="宋体" w:hAnsi="宋体" w:cs="宋体" w:hint="eastAsia"/>
                <w:kern w:val="0"/>
                <w:sz w:val="20"/>
                <w:szCs w:val="20"/>
              </w:rPr>
              <w:t>人才培养模式的构建与实践</w:t>
            </w:r>
          </w:p>
        </w:tc>
        <w:tc>
          <w:tcPr>
            <w:tcW w:w="2977"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彭家寅、潘超、王新民、赵思林、曾意、吴开腾、牟廉明</w:t>
            </w:r>
          </w:p>
        </w:tc>
        <w:tc>
          <w:tcPr>
            <w:tcW w:w="1134"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kern w:val="0"/>
                <w:sz w:val="20"/>
                <w:szCs w:val="20"/>
              </w:rPr>
              <w:t>2016.1—2016.12</w:t>
            </w:r>
          </w:p>
        </w:tc>
        <w:tc>
          <w:tcPr>
            <w:tcW w:w="120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1</w:t>
            </w:r>
          </w:p>
        </w:tc>
        <w:tc>
          <w:tcPr>
            <w:tcW w:w="158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0.05</w:t>
            </w:r>
          </w:p>
        </w:tc>
        <w:tc>
          <w:tcPr>
            <w:tcW w:w="108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0001389</w:t>
            </w:r>
          </w:p>
        </w:tc>
      </w:tr>
      <w:tr w:rsidR="00492417" w:rsidRPr="00855006" w:rsidTr="000A6BAC">
        <w:trPr>
          <w:trHeight w:hRule="exact" w:val="567"/>
        </w:trPr>
        <w:tc>
          <w:tcPr>
            <w:tcW w:w="680" w:type="dxa"/>
            <w:tcBorders>
              <w:top w:val="nil"/>
              <w:left w:val="single" w:sz="4" w:space="0" w:color="auto"/>
              <w:bottom w:val="single" w:sz="4" w:space="0" w:color="auto"/>
              <w:right w:val="single" w:sz="4" w:space="0" w:color="auto"/>
            </w:tcBorders>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7</w:t>
            </w:r>
          </w:p>
        </w:tc>
        <w:tc>
          <w:tcPr>
            <w:tcW w:w="1462"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工程技术学院</w:t>
            </w:r>
          </w:p>
        </w:tc>
        <w:tc>
          <w:tcPr>
            <w:tcW w:w="4521"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基于</w:t>
            </w:r>
            <w:r w:rsidRPr="00855006">
              <w:rPr>
                <w:rFonts w:ascii="宋体" w:hAnsi="宋体" w:cs="宋体"/>
                <w:kern w:val="0"/>
                <w:sz w:val="20"/>
                <w:szCs w:val="20"/>
              </w:rPr>
              <w:t>BIM</w:t>
            </w:r>
            <w:r w:rsidRPr="00855006">
              <w:rPr>
                <w:rFonts w:ascii="宋体" w:hAnsi="宋体" w:cs="宋体" w:hint="eastAsia"/>
                <w:kern w:val="0"/>
                <w:sz w:val="20"/>
                <w:szCs w:val="20"/>
              </w:rPr>
              <w:t>的工程造价专业抛锚式教学模式</w:t>
            </w:r>
          </w:p>
        </w:tc>
        <w:tc>
          <w:tcPr>
            <w:tcW w:w="2977"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黄华、祝云华、谢建波、邓兴无、王炳英</w:t>
            </w:r>
          </w:p>
        </w:tc>
        <w:tc>
          <w:tcPr>
            <w:tcW w:w="1134"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kern w:val="0"/>
                <w:sz w:val="20"/>
                <w:szCs w:val="20"/>
              </w:rPr>
              <w:t>2016.1—2016.12</w:t>
            </w:r>
          </w:p>
        </w:tc>
        <w:tc>
          <w:tcPr>
            <w:tcW w:w="120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1</w:t>
            </w:r>
          </w:p>
        </w:tc>
        <w:tc>
          <w:tcPr>
            <w:tcW w:w="158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0.05</w:t>
            </w:r>
          </w:p>
        </w:tc>
        <w:tc>
          <w:tcPr>
            <w:tcW w:w="108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0001390</w:t>
            </w:r>
          </w:p>
        </w:tc>
      </w:tr>
      <w:tr w:rsidR="00492417" w:rsidRPr="00855006" w:rsidTr="000A6BAC">
        <w:trPr>
          <w:trHeight w:hRule="exact" w:val="567"/>
        </w:trPr>
        <w:tc>
          <w:tcPr>
            <w:tcW w:w="680" w:type="dxa"/>
            <w:tcBorders>
              <w:top w:val="nil"/>
              <w:left w:val="single" w:sz="4" w:space="0" w:color="auto"/>
              <w:bottom w:val="single" w:sz="4" w:space="0" w:color="auto"/>
              <w:right w:val="single" w:sz="4" w:space="0" w:color="auto"/>
            </w:tcBorders>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8</w:t>
            </w:r>
          </w:p>
        </w:tc>
        <w:tc>
          <w:tcPr>
            <w:tcW w:w="1462"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体育学院</w:t>
            </w:r>
          </w:p>
        </w:tc>
        <w:tc>
          <w:tcPr>
            <w:tcW w:w="4521"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“学”为中心的高师体育专业尝试教学改革的探索与实践</w:t>
            </w:r>
          </w:p>
        </w:tc>
        <w:tc>
          <w:tcPr>
            <w:tcW w:w="2977"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王斌</w:t>
            </w:r>
            <w:r w:rsidRPr="00855006">
              <w:rPr>
                <w:rFonts w:ascii="宋体" w:hAnsi="宋体" w:cs="宋体"/>
                <w:kern w:val="0"/>
                <w:sz w:val="20"/>
                <w:szCs w:val="20"/>
              </w:rPr>
              <w:t xml:space="preserve"> </w:t>
            </w:r>
            <w:r w:rsidRPr="00855006">
              <w:rPr>
                <w:rFonts w:ascii="宋体" w:hAnsi="宋体" w:cs="宋体" w:hint="eastAsia"/>
                <w:kern w:val="0"/>
                <w:sz w:val="20"/>
                <w:szCs w:val="20"/>
              </w:rPr>
              <w:t>吴保占</w:t>
            </w:r>
            <w:r w:rsidRPr="00855006">
              <w:rPr>
                <w:rFonts w:ascii="宋体" w:hAnsi="宋体" w:cs="宋体"/>
                <w:kern w:val="0"/>
                <w:sz w:val="20"/>
                <w:szCs w:val="20"/>
              </w:rPr>
              <w:t xml:space="preserve"> </w:t>
            </w:r>
            <w:r w:rsidRPr="00855006">
              <w:rPr>
                <w:rFonts w:ascii="宋体" w:hAnsi="宋体" w:cs="宋体" w:hint="eastAsia"/>
                <w:kern w:val="0"/>
                <w:sz w:val="20"/>
                <w:szCs w:val="20"/>
              </w:rPr>
              <w:t>谭伟平</w:t>
            </w:r>
            <w:r w:rsidRPr="00855006">
              <w:rPr>
                <w:rFonts w:ascii="宋体" w:hAnsi="宋体" w:cs="宋体"/>
                <w:kern w:val="0"/>
                <w:sz w:val="20"/>
                <w:szCs w:val="20"/>
              </w:rPr>
              <w:t xml:space="preserve"> </w:t>
            </w:r>
            <w:r w:rsidRPr="00855006">
              <w:rPr>
                <w:rFonts w:ascii="宋体" w:hAnsi="宋体" w:cs="宋体" w:hint="eastAsia"/>
                <w:kern w:val="0"/>
                <w:sz w:val="20"/>
                <w:szCs w:val="20"/>
              </w:rPr>
              <w:t>申向军</w:t>
            </w:r>
          </w:p>
        </w:tc>
        <w:tc>
          <w:tcPr>
            <w:tcW w:w="1134"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kern w:val="0"/>
                <w:sz w:val="20"/>
                <w:szCs w:val="20"/>
              </w:rPr>
              <w:t>2016.1—2016.12</w:t>
            </w:r>
          </w:p>
        </w:tc>
        <w:tc>
          <w:tcPr>
            <w:tcW w:w="120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1</w:t>
            </w:r>
          </w:p>
        </w:tc>
        <w:tc>
          <w:tcPr>
            <w:tcW w:w="158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0.05</w:t>
            </w:r>
          </w:p>
        </w:tc>
        <w:tc>
          <w:tcPr>
            <w:tcW w:w="108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0001391</w:t>
            </w:r>
          </w:p>
        </w:tc>
      </w:tr>
      <w:tr w:rsidR="00492417" w:rsidRPr="00855006" w:rsidTr="000A6BAC">
        <w:trPr>
          <w:trHeight w:hRule="exact" w:val="567"/>
        </w:trPr>
        <w:tc>
          <w:tcPr>
            <w:tcW w:w="680" w:type="dxa"/>
            <w:tcBorders>
              <w:top w:val="nil"/>
              <w:left w:val="single" w:sz="4" w:space="0" w:color="auto"/>
              <w:bottom w:val="single" w:sz="4" w:space="0" w:color="auto"/>
              <w:right w:val="single" w:sz="4" w:space="0" w:color="auto"/>
            </w:tcBorders>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9</w:t>
            </w:r>
          </w:p>
        </w:tc>
        <w:tc>
          <w:tcPr>
            <w:tcW w:w="1462"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体育学院</w:t>
            </w:r>
          </w:p>
        </w:tc>
        <w:tc>
          <w:tcPr>
            <w:tcW w:w="4521"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基于混合式教学模式的“互联网</w:t>
            </w:r>
            <w:r w:rsidRPr="00855006">
              <w:rPr>
                <w:rFonts w:ascii="宋体" w:hAnsi="宋体" w:cs="宋体"/>
                <w:kern w:val="0"/>
                <w:sz w:val="20"/>
                <w:szCs w:val="20"/>
              </w:rPr>
              <w:t>+</w:t>
            </w:r>
            <w:r w:rsidRPr="00855006">
              <w:rPr>
                <w:rFonts w:ascii="宋体" w:hAnsi="宋体" w:cs="宋体" w:hint="eastAsia"/>
                <w:kern w:val="0"/>
                <w:sz w:val="20"/>
                <w:szCs w:val="20"/>
              </w:rPr>
              <w:t>运动技术教学”</w:t>
            </w:r>
          </w:p>
        </w:tc>
        <w:tc>
          <w:tcPr>
            <w:tcW w:w="2977"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谭伟平、王斌、马传奇、林建、刁沛</w:t>
            </w:r>
          </w:p>
        </w:tc>
        <w:tc>
          <w:tcPr>
            <w:tcW w:w="1134"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kern w:val="0"/>
                <w:sz w:val="20"/>
                <w:szCs w:val="20"/>
              </w:rPr>
              <w:t>2016.1—2016.12</w:t>
            </w:r>
          </w:p>
        </w:tc>
        <w:tc>
          <w:tcPr>
            <w:tcW w:w="120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1</w:t>
            </w:r>
          </w:p>
        </w:tc>
        <w:tc>
          <w:tcPr>
            <w:tcW w:w="158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0.05</w:t>
            </w:r>
          </w:p>
        </w:tc>
        <w:tc>
          <w:tcPr>
            <w:tcW w:w="108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0001392</w:t>
            </w:r>
          </w:p>
        </w:tc>
      </w:tr>
      <w:tr w:rsidR="00492417" w:rsidRPr="00855006" w:rsidTr="000A6BAC">
        <w:trPr>
          <w:trHeight w:hRule="exact" w:val="567"/>
        </w:trPr>
        <w:tc>
          <w:tcPr>
            <w:tcW w:w="680" w:type="dxa"/>
            <w:tcBorders>
              <w:top w:val="nil"/>
              <w:left w:val="single" w:sz="4" w:space="0" w:color="auto"/>
              <w:bottom w:val="single" w:sz="4" w:space="0" w:color="auto"/>
              <w:right w:val="single" w:sz="4" w:space="0" w:color="auto"/>
            </w:tcBorders>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10</w:t>
            </w:r>
          </w:p>
        </w:tc>
        <w:tc>
          <w:tcPr>
            <w:tcW w:w="1462"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思想政治理论教学部</w:t>
            </w:r>
          </w:p>
        </w:tc>
        <w:tc>
          <w:tcPr>
            <w:tcW w:w="4521"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《中国近代史纲要》授课话语的路径依赖与话语体系转换</w:t>
            </w:r>
          </w:p>
        </w:tc>
        <w:tc>
          <w:tcPr>
            <w:tcW w:w="2977"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徐涛</w:t>
            </w:r>
          </w:p>
        </w:tc>
        <w:tc>
          <w:tcPr>
            <w:tcW w:w="1134"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kern w:val="0"/>
                <w:sz w:val="20"/>
                <w:szCs w:val="20"/>
              </w:rPr>
              <w:t>2016.1—2016.12</w:t>
            </w:r>
          </w:p>
        </w:tc>
        <w:tc>
          <w:tcPr>
            <w:tcW w:w="120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1</w:t>
            </w:r>
          </w:p>
        </w:tc>
        <w:tc>
          <w:tcPr>
            <w:tcW w:w="158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0.05</w:t>
            </w:r>
          </w:p>
        </w:tc>
        <w:tc>
          <w:tcPr>
            <w:tcW w:w="108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0001393</w:t>
            </w:r>
          </w:p>
        </w:tc>
      </w:tr>
      <w:tr w:rsidR="00492417" w:rsidRPr="00855006" w:rsidTr="000A6BAC">
        <w:trPr>
          <w:trHeight w:hRule="exact" w:val="567"/>
        </w:trPr>
        <w:tc>
          <w:tcPr>
            <w:tcW w:w="680" w:type="dxa"/>
            <w:tcBorders>
              <w:top w:val="nil"/>
              <w:left w:val="single" w:sz="4" w:space="0" w:color="auto"/>
              <w:bottom w:val="single" w:sz="4" w:space="0" w:color="auto"/>
              <w:right w:val="single" w:sz="4" w:space="0" w:color="auto"/>
            </w:tcBorders>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11</w:t>
            </w:r>
          </w:p>
        </w:tc>
        <w:tc>
          <w:tcPr>
            <w:tcW w:w="1462"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教务处</w:t>
            </w:r>
          </w:p>
        </w:tc>
        <w:tc>
          <w:tcPr>
            <w:tcW w:w="4521"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“以发展为中心，教学做统一”育人模式的新发展与改革实践</w:t>
            </w:r>
          </w:p>
        </w:tc>
        <w:tc>
          <w:tcPr>
            <w:tcW w:w="2977"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hint="eastAsia"/>
                <w:kern w:val="0"/>
                <w:sz w:val="20"/>
                <w:szCs w:val="20"/>
              </w:rPr>
              <w:t>曾良、吴开腾、王希尧、胡志金、林琳、胡玲、汪在荣、张建华</w:t>
            </w:r>
          </w:p>
        </w:tc>
        <w:tc>
          <w:tcPr>
            <w:tcW w:w="1134" w:type="dxa"/>
            <w:tcBorders>
              <w:top w:val="nil"/>
              <w:left w:val="nil"/>
              <w:bottom w:val="single" w:sz="4" w:space="0" w:color="auto"/>
              <w:right w:val="single" w:sz="4" w:space="0" w:color="auto"/>
            </w:tcBorders>
            <w:vAlign w:val="center"/>
          </w:tcPr>
          <w:p w:rsidR="00492417" w:rsidRPr="00855006" w:rsidRDefault="00492417" w:rsidP="000F4918">
            <w:pPr>
              <w:widowControl/>
              <w:jc w:val="left"/>
              <w:rPr>
                <w:rFonts w:ascii="宋体" w:cs="宋体"/>
                <w:kern w:val="0"/>
                <w:sz w:val="20"/>
                <w:szCs w:val="20"/>
              </w:rPr>
            </w:pPr>
            <w:r w:rsidRPr="00855006">
              <w:rPr>
                <w:rFonts w:ascii="宋体" w:hAnsi="宋体" w:cs="宋体"/>
                <w:kern w:val="0"/>
                <w:sz w:val="20"/>
                <w:szCs w:val="20"/>
              </w:rPr>
              <w:t>2016.1—2016.12</w:t>
            </w:r>
          </w:p>
        </w:tc>
        <w:tc>
          <w:tcPr>
            <w:tcW w:w="120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1</w:t>
            </w:r>
          </w:p>
        </w:tc>
        <w:tc>
          <w:tcPr>
            <w:tcW w:w="158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0.05</w:t>
            </w:r>
          </w:p>
        </w:tc>
        <w:tc>
          <w:tcPr>
            <w:tcW w:w="1080" w:type="dxa"/>
            <w:tcBorders>
              <w:top w:val="nil"/>
              <w:left w:val="nil"/>
              <w:bottom w:val="single" w:sz="4" w:space="0" w:color="auto"/>
              <w:right w:val="single" w:sz="4" w:space="0" w:color="auto"/>
            </w:tcBorders>
            <w:noWrap/>
            <w:vAlign w:val="center"/>
          </w:tcPr>
          <w:p w:rsidR="00492417" w:rsidRPr="00855006" w:rsidRDefault="00492417" w:rsidP="000F4918">
            <w:pPr>
              <w:widowControl/>
              <w:jc w:val="center"/>
              <w:rPr>
                <w:rFonts w:ascii="宋体" w:cs="宋体"/>
                <w:kern w:val="0"/>
                <w:sz w:val="20"/>
                <w:szCs w:val="20"/>
              </w:rPr>
            </w:pPr>
            <w:r w:rsidRPr="00855006">
              <w:rPr>
                <w:rFonts w:ascii="宋体" w:hAnsi="宋体" w:cs="宋体"/>
                <w:kern w:val="0"/>
                <w:sz w:val="20"/>
                <w:szCs w:val="20"/>
              </w:rPr>
              <w:t>0001394</w:t>
            </w:r>
          </w:p>
        </w:tc>
      </w:tr>
    </w:tbl>
    <w:p w:rsidR="00492417" w:rsidRDefault="00492417">
      <w:pPr>
        <w:widowControl/>
        <w:jc w:val="left"/>
        <w:rPr>
          <w:rFonts w:ascii="宋体" w:cs="宋体"/>
          <w:kern w:val="0"/>
          <w:sz w:val="24"/>
        </w:rPr>
        <w:sectPr w:rsidR="00492417" w:rsidSect="000A6BAC">
          <w:pgSz w:w="16838" w:h="11906" w:orient="landscape"/>
          <w:pgMar w:top="1797" w:right="1440" w:bottom="1797" w:left="1440" w:header="851" w:footer="992" w:gutter="0"/>
          <w:cols w:space="425"/>
          <w:docGrid w:linePitch="312"/>
        </w:sectPr>
      </w:pPr>
      <w:r>
        <w:rPr>
          <w:rFonts w:ascii="宋体" w:cs="宋体"/>
          <w:kern w:val="0"/>
          <w:sz w:val="24"/>
        </w:rPr>
        <w:br w:type="page"/>
      </w:r>
    </w:p>
    <w:p w:rsidR="00492417" w:rsidRDefault="00492417" w:rsidP="00D214CA">
      <w:pPr>
        <w:widowControl/>
        <w:jc w:val="left"/>
        <w:rPr>
          <w:rFonts w:ascii="宋体" w:cs="宋体"/>
          <w:kern w:val="0"/>
          <w:sz w:val="24"/>
        </w:rPr>
      </w:pPr>
      <w:r w:rsidRPr="00D214CA">
        <w:rPr>
          <w:rFonts w:ascii="宋体" w:hAnsi="宋体" w:cs="宋体" w:hint="eastAsia"/>
          <w:kern w:val="0"/>
          <w:sz w:val="30"/>
          <w:szCs w:val="30"/>
        </w:rPr>
        <w:t>附件</w:t>
      </w:r>
      <w:r w:rsidRPr="00D214CA">
        <w:rPr>
          <w:rFonts w:ascii="宋体" w:hAnsi="宋体" w:cs="宋体"/>
          <w:kern w:val="0"/>
          <w:sz w:val="30"/>
          <w:szCs w:val="30"/>
        </w:rPr>
        <w:t>6</w:t>
      </w:r>
    </w:p>
    <w:p w:rsidR="00492417" w:rsidRPr="00D214CA" w:rsidRDefault="00492417" w:rsidP="00D214CA">
      <w:pPr>
        <w:widowControl/>
        <w:jc w:val="center"/>
        <w:rPr>
          <w:rFonts w:ascii="宋体" w:cs="宋体"/>
          <w:kern w:val="0"/>
          <w:sz w:val="24"/>
        </w:rPr>
      </w:pPr>
      <w:r w:rsidRPr="00D214CA">
        <w:rPr>
          <w:rFonts w:ascii="宋体" w:hAnsi="宋体" w:cs="宋体" w:hint="eastAsia"/>
          <w:kern w:val="0"/>
          <w:sz w:val="30"/>
          <w:szCs w:val="30"/>
        </w:rPr>
        <w:t>教学成果培育项目经费预算表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1909"/>
        <w:gridCol w:w="1777"/>
        <w:gridCol w:w="2089"/>
        <w:gridCol w:w="1936"/>
      </w:tblGrid>
      <w:tr w:rsidR="00492417" w:rsidTr="00D214CA">
        <w:trPr>
          <w:trHeight w:hRule="exact" w:val="680"/>
        </w:trPr>
        <w:tc>
          <w:tcPr>
            <w:tcW w:w="817" w:type="dxa"/>
            <w:vAlign w:val="center"/>
          </w:tcPr>
          <w:p w:rsidR="00492417" w:rsidRDefault="00492417">
            <w:pPr>
              <w:spacing w:line="300" w:lineRule="exact"/>
              <w:jc w:val="center"/>
              <w:rPr>
                <w:rFonts w:ascii="楷体_GB2312" w:eastAsia="楷体_GB2312"/>
                <w:sz w:val="24"/>
                <w:szCs w:val="36"/>
              </w:rPr>
            </w:pPr>
            <w:r>
              <w:rPr>
                <w:rFonts w:ascii="楷体_GB2312" w:eastAsia="楷体_GB2312" w:hint="eastAsia"/>
                <w:sz w:val="24"/>
                <w:szCs w:val="36"/>
              </w:rPr>
              <w:t>序号</w:t>
            </w:r>
          </w:p>
        </w:tc>
        <w:tc>
          <w:tcPr>
            <w:tcW w:w="1909" w:type="dxa"/>
            <w:vAlign w:val="center"/>
          </w:tcPr>
          <w:p w:rsidR="00492417" w:rsidRDefault="00492417">
            <w:pPr>
              <w:spacing w:line="300" w:lineRule="exact"/>
              <w:jc w:val="center"/>
              <w:rPr>
                <w:rFonts w:ascii="楷体_GB2312" w:eastAsia="楷体_GB2312"/>
                <w:sz w:val="24"/>
                <w:szCs w:val="36"/>
              </w:rPr>
            </w:pPr>
            <w:r>
              <w:rPr>
                <w:rFonts w:ascii="楷体_GB2312" w:eastAsia="楷体_GB2312" w:hint="eastAsia"/>
                <w:sz w:val="24"/>
                <w:szCs w:val="36"/>
              </w:rPr>
              <w:t>支出科目</w:t>
            </w:r>
          </w:p>
        </w:tc>
        <w:tc>
          <w:tcPr>
            <w:tcW w:w="1777" w:type="dxa"/>
            <w:vAlign w:val="center"/>
          </w:tcPr>
          <w:p w:rsidR="00492417" w:rsidRDefault="00492417">
            <w:pPr>
              <w:spacing w:line="300" w:lineRule="exact"/>
              <w:jc w:val="center"/>
              <w:rPr>
                <w:rFonts w:ascii="楷体_GB2312" w:eastAsia="楷体_GB2312"/>
                <w:sz w:val="24"/>
                <w:szCs w:val="36"/>
              </w:rPr>
            </w:pPr>
            <w:r>
              <w:rPr>
                <w:rFonts w:ascii="楷体_GB2312" w:eastAsia="楷体_GB2312" w:hint="eastAsia"/>
                <w:sz w:val="24"/>
                <w:szCs w:val="36"/>
              </w:rPr>
              <w:t>学校资助金额（元）</w:t>
            </w:r>
          </w:p>
        </w:tc>
        <w:tc>
          <w:tcPr>
            <w:tcW w:w="2089" w:type="dxa"/>
          </w:tcPr>
          <w:p w:rsidR="00492417" w:rsidRDefault="00492417">
            <w:pPr>
              <w:jc w:val="center"/>
              <w:rPr>
                <w:rFonts w:ascii="楷体_GB2312" w:eastAsia="楷体_GB2312"/>
                <w:sz w:val="24"/>
                <w:szCs w:val="36"/>
              </w:rPr>
            </w:pPr>
            <w:r>
              <w:rPr>
                <w:rFonts w:ascii="楷体_GB2312" w:eastAsia="楷体_GB2312" w:hint="eastAsia"/>
                <w:sz w:val="24"/>
                <w:szCs w:val="36"/>
              </w:rPr>
              <w:t>二级单位自筹（元）</w:t>
            </w:r>
          </w:p>
        </w:tc>
        <w:tc>
          <w:tcPr>
            <w:tcW w:w="1936" w:type="dxa"/>
            <w:vAlign w:val="center"/>
          </w:tcPr>
          <w:p w:rsidR="00492417" w:rsidRDefault="00492417">
            <w:pPr>
              <w:jc w:val="center"/>
              <w:rPr>
                <w:rFonts w:ascii="楷体_GB2312" w:eastAsia="楷体_GB2312"/>
                <w:sz w:val="24"/>
                <w:szCs w:val="36"/>
              </w:rPr>
            </w:pPr>
            <w:r>
              <w:rPr>
                <w:rFonts w:ascii="楷体_GB2312" w:eastAsia="楷体_GB2312" w:hint="eastAsia"/>
                <w:sz w:val="24"/>
                <w:szCs w:val="36"/>
              </w:rPr>
              <w:t>计算根据及理由</w:t>
            </w:r>
          </w:p>
        </w:tc>
      </w:tr>
      <w:tr w:rsidR="00492417" w:rsidTr="00D214CA">
        <w:trPr>
          <w:trHeight w:hRule="exact" w:val="680"/>
        </w:trPr>
        <w:tc>
          <w:tcPr>
            <w:tcW w:w="817" w:type="dxa"/>
            <w:vAlign w:val="center"/>
          </w:tcPr>
          <w:p w:rsidR="00492417" w:rsidRDefault="00492417">
            <w:pPr>
              <w:jc w:val="center"/>
              <w:rPr>
                <w:rFonts w:ascii="楷体_GB2312" w:eastAsia="楷体_GB2312"/>
                <w:sz w:val="24"/>
                <w:szCs w:val="36"/>
              </w:rPr>
            </w:pPr>
            <w:r>
              <w:rPr>
                <w:rFonts w:ascii="楷体_GB2312" w:eastAsia="楷体_GB2312"/>
                <w:sz w:val="24"/>
                <w:szCs w:val="36"/>
              </w:rPr>
              <w:t>1</w:t>
            </w:r>
          </w:p>
        </w:tc>
        <w:tc>
          <w:tcPr>
            <w:tcW w:w="1909" w:type="dxa"/>
            <w:vAlign w:val="center"/>
          </w:tcPr>
          <w:p w:rsidR="00492417" w:rsidRDefault="00492417">
            <w:pPr>
              <w:jc w:val="center"/>
              <w:rPr>
                <w:rFonts w:ascii="楷体_GB2312" w:eastAsia="楷体_GB2312"/>
                <w:sz w:val="24"/>
                <w:szCs w:val="36"/>
              </w:rPr>
            </w:pPr>
            <w:r>
              <w:rPr>
                <w:rFonts w:ascii="楷体_GB2312" w:eastAsia="楷体_GB2312" w:hint="eastAsia"/>
                <w:sz w:val="24"/>
                <w:szCs w:val="36"/>
              </w:rPr>
              <w:t>差旅费</w:t>
            </w:r>
          </w:p>
        </w:tc>
        <w:tc>
          <w:tcPr>
            <w:tcW w:w="1777" w:type="dxa"/>
            <w:vAlign w:val="center"/>
          </w:tcPr>
          <w:p w:rsidR="00492417" w:rsidRDefault="00492417">
            <w:pPr>
              <w:jc w:val="center"/>
              <w:rPr>
                <w:rFonts w:ascii="楷体_GB2312" w:eastAsia="楷体_GB2312"/>
                <w:sz w:val="24"/>
                <w:szCs w:val="36"/>
              </w:rPr>
            </w:pPr>
          </w:p>
        </w:tc>
        <w:tc>
          <w:tcPr>
            <w:tcW w:w="2089" w:type="dxa"/>
          </w:tcPr>
          <w:p w:rsidR="00492417" w:rsidRDefault="00492417">
            <w:pPr>
              <w:jc w:val="center"/>
              <w:rPr>
                <w:rFonts w:ascii="楷体_GB2312" w:eastAsia="楷体_GB2312"/>
                <w:sz w:val="24"/>
                <w:szCs w:val="36"/>
              </w:rPr>
            </w:pPr>
          </w:p>
        </w:tc>
        <w:tc>
          <w:tcPr>
            <w:tcW w:w="1936" w:type="dxa"/>
            <w:vAlign w:val="center"/>
          </w:tcPr>
          <w:p w:rsidR="00492417" w:rsidRDefault="00492417">
            <w:pPr>
              <w:jc w:val="center"/>
              <w:rPr>
                <w:rFonts w:ascii="楷体_GB2312" w:eastAsia="楷体_GB2312"/>
                <w:sz w:val="24"/>
                <w:szCs w:val="36"/>
              </w:rPr>
            </w:pPr>
          </w:p>
        </w:tc>
      </w:tr>
      <w:tr w:rsidR="00492417" w:rsidTr="00D214CA">
        <w:trPr>
          <w:trHeight w:hRule="exact" w:val="680"/>
        </w:trPr>
        <w:tc>
          <w:tcPr>
            <w:tcW w:w="817" w:type="dxa"/>
            <w:vAlign w:val="center"/>
          </w:tcPr>
          <w:p w:rsidR="00492417" w:rsidRDefault="00492417">
            <w:pPr>
              <w:jc w:val="center"/>
              <w:rPr>
                <w:rFonts w:ascii="楷体_GB2312" w:eastAsia="楷体_GB2312"/>
                <w:sz w:val="24"/>
                <w:szCs w:val="36"/>
              </w:rPr>
            </w:pPr>
            <w:r>
              <w:rPr>
                <w:rFonts w:ascii="楷体_GB2312" w:eastAsia="楷体_GB2312"/>
                <w:sz w:val="24"/>
                <w:szCs w:val="36"/>
              </w:rPr>
              <w:t>2</w:t>
            </w:r>
          </w:p>
        </w:tc>
        <w:tc>
          <w:tcPr>
            <w:tcW w:w="1909" w:type="dxa"/>
            <w:vAlign w:val="center"/>
          </w:tcPr>
          <w:p w:rsidR="00492417" w:rsidRDefault="00492417">
            <w:pPr>
              <w:jc w:val="center"/>
              <w:rPr>
                <w:rFonts w:ascii="楷体_GB2312" w:eastAsia="楷体_GB2312"/>
                <w:sz w:val="24"/>
                <w:szCs w:val="36"/>
              </w:rPr>
            </w:pPr>
            <w:r>
              <w:rPr>
                <w:rFonts w:ascii="楷体_GB2312" w:eastAsia="楷体_GB2312" w:hint="eastAsia"/>
                <w:sz w:val="24"/>
                <w:szCs w:val="36"/>
              </w:rPr>
              <w:t>资料费</w:t>
            </w:r>
          </w:p>
        </w:tc>
        <w:tc>
          <w:tcPr>
            <w:tcW w:w="1777" w:type="dxa"/>
            <w:vAlign w:val="center"/>
          </w:tcPr>
          <w:p w:rsidR="00492417" w:rsidRDefault="00492417">
            <w:pPr>
              <w:jc w:val="center"/>
              <w:rPr>
                <w:rFonts w:ascii="楷体_GB2312" w:eastAsia="楷体_GB2312"/>
                <w:sz w:val="24"/>
                <w:szCs w:val="36"/>
              </w:rPr>
            </w:pPr>
          </w:p>
        </w:tc>
        <w:tc>
          <w:tcPr>
            <w:tcW w:w="2089" w:type="dxa"/>
          </w:tcPr>
          <w:p w:rsidR="00492417" w:rsidRDefault="00492417">
            <w:pPr>
              <w:jc w:val="center"/>
              <w:rPr>
                <w:rFonts w:ascii="楷体_GB2312" w:eastAsia="楷体_GB2312"/>
                <w:sz w:val="24"/>
                <w:szCs w:val="36"/>
              </w:rPr>
            </w:pPr>
          </w:p>
        </w:tc>
        <w:tc>
          <w:tcPr>
            <w:tcW w:w="1936" w:type="dxa"/>
            <w:vAlign w:val="center"/>
          </w:tcPr>
          <w:p w:rsidR="00492417" w:rsidRDefault="00492417">
            <w:pPr>
              <w:jc w:val="center"/>
              <w:rPr>
                <w:rFonts w:ascii="楷体_GB2312" w:eastAsia="楷体_GB2312"/>
                <w:sz w:val="24"/>
                <w:szCs w:val="36"/>
              </w:rPr>
            </w:pPr>
          </w:p>
        </w:tc>
      </w:tr>
      <w:tr w:rsidR="00492417" w:rsidTr="00D214CA">
        <w:trPr>
          <w:trHeight w:hRule="exact" w:val="680"/>
        </w:trPr>
        <w:tc>
          <w:tcPr>
            <w:tcW w:w="817" w:type="dxa"/>
            <w:vAlign w:val="center"/>
          </w:tcPr>
          <w:p w:rsidR="00492417" w:rsidRDefault="00492417">
            <w:pPr>
              <w:jc w:val="center"/>
              <w:rPr>
                <w:rFonts w:ascii="楷体_GB2312" w:eastAsia="楷体_GB2312"/>
                <w:sz w:val="24"/>
                <w:szCs w:val="36"/>
              </w:rPr>
            </w:pPr>
            <w:r>
              <w:rPr>
                <w:rFonts w:ascii="楷体_GB2312" w:eastAsia="楷体_GB2312"/>
                <w:sz w:val="24"/>
                <w:szCs w:val="36"/>
              </w:rPr>
              <w:t>3</w:t>
            </w:r>
          </w:p>
        </w:tc>
        <w:tc>
          <w:tcPr>
            <w:tcW w:w="1909" w:type="dxa"/>
            <w:vAlign w:val="center"/>
          </w:tcPr>
          <w:p w:rsidR="00492417" w:rsidRDefault="00492417">
            <w:pPr>
              <w:jc w:val="center"/>
              <w:rPr>
                <w:rFonts w:ascii="楷体_GB2312" w:eastAsia="楷体_GB2312"/>
                <w:sz w:val="24"/>
                <w:szCs w:val="36"/>
              </w:rPr>
            </w:pPr>
            <w:r>
              <w:rPr>
                <w:rFonts w:ascii="楷体_GB2312" w:eastAsia="楷体_GB2312" w:hint="eastAsia"/>
                <w:sz w:val="24"/>
                <w:szCs w:val="36"/>
              </w:rPr>
              <w:t>成果费</w:t>
            </w:r>
          </w:p>
        </w:tc>
        <w:tc>
          <w:tcPr>
            <w:tcW w:w="1777" w:type="dxa"/>
            <w:vAlign w:val="center"/>
          </w:tcPr>
          <w:p w:rsidR="00492417" w:rsidRDefault="00492417">
            <w:pPr>
              <w:jc w:val="center"/>
              <w:rPr>
                <w:rFonts w:ascii="楷体_GB2312" w:eastAsia="楷体_GB2312"/>
                <w:sz w:val="24"/>
                <w:szCs w:val="36"/>
              </w:rPr>
            </w:pPr>
          </w:p>
        </w:tc>
        <w:tc>
          <w:tcPr>
            <w:tcW w:w="2089" w:type="dxa"/>
          </w:tcPr>
          <w:p w:rsidR="00492417" w:rsidRDefault="00492417">
            <w:pPr>
              <w:jc w:val="center"/>
              <w:rPr>
                <w:rFonts w:ascii="楷体_GB2312" w:eastAsia="楷体_GB2312"/>
                <w:sz w:val="24"/>
                <w:szCs w:val="36"/>
              </w:rPr>
            </w:pPr>
          </w:p>
        </w:tc>
        <w:tc>
          <w:tcPr>
            <w:tcW w:w="1936" w:type="dxa"/>
            <w:vAlign w:val="center"/>
          </w:tcPr>
          <w:p w:rsidR="00492417" w:rsidRDefault="00492417">
            <w:pPr>
              <w:jc w:val="center"/>
              <w:rPr>
                <w:rFonts w:ascii="楷体_GB2312" w:eastAsia="楷体_GB2312"/>
                <w:sz w:val="24"/>
                <w:szCs w:val="36"/>
              </w:rPr>
            </w:pPr>
          </w:p>
        </w:tc>
      </w:tr>
      <w:tr w:rsidR="00492417" w:rsidTr="00D214CA">
        <w:trPr>
          <w:trHeight w:hRule="exact" w:val="680"/>
        </w:trPr>
        <w:tc>
          <w:tcPr>
            <w:tcW w:w="817" w:type="dxa"/>
            <w:vAlign w:val="center"/>
          </w:tcPr>
          <w:p w:rsidR="00492417" w:rsidRDefault="00492417">
            <w:pPr>
              <w:jc w:val="center"/>
              <w:rPr>
                <w:rFonts w:ascii="楷体_GB2312" w:eastAsia="楷体_GB2312"/>
                <w:sz w:val="24"/>
                <w:szCs w:val="36"/>
              </w:rPr>
            </w:pPr>
            <w:r>
              <w:rPr>
                <w:rFonts w:ascii="楷体_GB2312" w:eastAsia="楷体_GB2312"/>
                <w:sz w:val="24"/>
                <w:szCs w:val="36"/>
              </w:rPr>
              <w:t>4</w:t>
            </w:r>
          </w:p>
        </w:tc>
        <w:tc>
          <w:tcPr>
            <w:tcW w:w="1909" w:type="dxa"/>
            <w:vAlign w:val="center"/>
          </w:tcPr>
          <w:p w:rsidR="00492417" w:rsidRDefault="00492417">
            <w:pPr>
              <w:jc w:val="center"/>
              <w:rPr>
                <w:rFonts w:ascii="楷体_GB2312" w:eastAsia="楷体_GB2312"/>
                <w:sz w:val="24"/>
                <w:szCs w:val="36"/>
              </w:rPr>
            </w:pPr>
            <w:r>
              <w:rPr>
                <w:rFonts w:ascii="楷体_GB2312" w:eastAsia="楷体_GB2312" w:hint="eastAsia"/>
                <w:sz w:val="24"/>
                <w:szCs w:val="36"/>
              </w:rPr>
              <w:t>管理及评审费</w:t>
            </w:r>
          </w:p>
        </w:tc>
        <w:tc>
          <w:tcPr>
            <w:tcW w:w="1777" w:type="dxa"/>
            <w:vAlign w:val="center"/>
          </w:tcPr>
          <w:p w:rsidR="00492417" w:rsidRDefault="00492417">
            <w:pPr>
              <w:jc w:val="center"/>
              <w:rPr>
                <w:rFonts w:ascii="楷体_GB2312" w:eastAsia="楷体_GB2312"/>
                <w:sz w:val="24"/>
                <w:szCs w:val="36"/>
              </w:rPr>
            </w:pPr>
            <w:r>
              <w:rPr>
                <w:rFonts w:ascii="楷体_GB2312" w:eastAsia="楷体_GB2312"/>
                <w:sz w:val="24"/>
                <w:szCs w:val="36"/>
              </w:rPr>
              <w:t>500</w:t>
            </w:r>
          </w:p>
        </w:tc>
        <w:tc>
          <w:tcPr>
            <w:tcW w:w="2089" w:type="dxa"/>
          </w:tcPr>
          <w:p w:rsidR="00492417" w:rsidRDefault="00492417">
            <w:pPr>
              <w:jc w:val="center"/>
              <w:rPr>
                <w:rFonts w:ascii="楷体_GB2312" w:eastAsia="楷体_GB2312"/>
                <w:sz w:val="24"/>
                <w:szCs w:val="36"/>
              </w:rPr>
            </w:pPr>
          </w:p>
        </w:tc>
        <w:tc>
          <w:tcPr>
            <w:tcW w:w="1936" w:type="dxa"/>
            <w:vAlign w:val="center"/>
          </w:tcPr>
          <w:p w:rsidR="00492417" w:rsidRDefault="00492417">
            <w:pPr>
              <w:jc w:val="center"/>
              <w:rPr>
                <w:rFonts w:ascii="楷体_GB2312" w:eastAsia="楷体_GB2312"/>
                <w:sz w:val="24"/>
                <w:szCs w:val="36"/>
              </w:rPr>
            </w:pPr>
          </w:p>
        </w:tc>
      </w:tr>
      <w:tr w:rsidR="00492417" w:rsidTr="00D214CA">
        <w:trPr>
          <w:trHeight w:hRule="exact" w:val="680"/>
        </w:trPr>
        <w:tc>
          <w:tcPr>
            <w:tcW w:w="2726" w:type="dxa"/>
            <w:gridSpan w:val="2"/>
            <w:vAlign w:val="center"/>
          </w:tcPr>
          <w:p w:rsidR="00492417" w:rsidRDefault="00492417">
            <w:pPr>
              <w:jc w:val="center"/>
              <w:rPr>
                <w:rFonts w:ascii="楷体_GB2312" w:eastAsia="楷体_GB2312"/>
                <w:sz w:val="24"/>
                <w:szCs w:val="36"/>
              </w:rPr>
            </w:pPr>
            <w:r>
              <w:rPr>
                <w:rFonts w:ascii="楷体_GB2312" w:eastAsia="楷体_GB2312" w:hint="eastAsia"/>
                <w:sz w:val="24"/>
                <w:szCs w:val="36"/>
              </w:rPr>
              <w:t>合计</w:t>
            </w:r>
          </w:p>
        </w:tc>
        <w:tc>
          <w:tcPr>
            <w:tcW w:w="1777" w:type="dxa"/>
            <w:vAlign w:val="center"/>
          </w:tcPr>
          <w:p w:rsidR="00492417" w:rsidRDefault="00492417">
            <w:pPr>
              <w:jc w:val="center"/>
              <w:rPr>
                <w:rFonts w:ascii="楷体_GB2312" w:eastAsia="楷体_GB2312"/>
                <w:sz w:val="24"/>
                <w:szCs w:val="36"/>
              </w:rPr>
            </w:pPr>
            <w:r>
              <w:rPr>
                <w:rFonts w:ascii="楷体_GB2312" w:eastAsia="楷体_GB2312"/>
                <w:sz w:val="24"/>
                <w:szCs w:val="36"/>
              </w:rPr>
              <w:t>10000</w:t>
            </w:r>
          </w:p>
        </w:tc>
        <w:tc>
          <w:tcPr>
            <w:tcW w:w="2089" w:type="dxa"/>
          </w:tcPr>
          <w:p w:rsidR="00492417" w:rsidRDefault="00492417">
            <w:pPr>
              <w:jc w:val="center"/>
              <w:rPr>
                <w:rFonts w:ascii="楷体_GB2312" w:eastAsia="楷体_GB2312"/>
                <w:sz w:val="24"/>
                <w:szCs w:val="36"/>
              </w:rPr>
            </w:pPr>
          </w:p>
        </w:tc>
        <w:tc>
          <w:tcPr>
            <w:tcW w:w="1936" w:type="dxa"/>
            <w:vAlign w:val="center"/>
          </w:tcPr>
          <w:p w:rsidR="00492417" w:rsidRDefault="00492417">
            <w:pPr>
              <w:jc w:val="center"/>
              <w:rPr>
                <w:rFonts w:ascii="楷体_GB2312" w:eastAsia="楷体_GB2312"/>
                <w:sz w:val="24"/>
                <w:szCs w:val="36"/>
              </w:rPr>
            </w:pPr>
          </w:p>
        </w:tc>
      </w:tr>
    </w:tbl>
    <w:p w:rsidR="00492417" w:rsidRDefault="00492417" w:rsidP="00D214CA">
      <w:pPr>
        <w:widowControl/>
        <w:jc w:val="left"/>
        <w:rPr>
          <w:sz w:val="18"/>
          <w:szCs w:val="18"/>
        </w:rPr>
      </w:pPr>
    </w:p>
    <w:p w:rsidR="00492417" w:rsidRPr="00D214CA" w:rsidRDefault="00492417" w:rsidP="00D214CA">
      <w:pPr>
        <w:widowControl/>
        <w:jc w:val="left"/>
        <w:rPr>
          <w:sz w:val="18"/>
          <w:szCs w:val="18"/>
        </w:rPr>
      </w:pPr>
      <w:r w:rsidRPr="00D214CA">
        <w:rPr>
          <w:rFonts w:hint="eastAsia"/>
          <w:sz w:val="18"/>
          <w:szCs w:val="18"/>
        </w:rPr>
        <w:t>说明：</w:t>
      </w:r>
      <w:r w:rsidRPr="00D214CA">
        <w:rPr>
          <w:rFonts w:ascii="宋体" w:hAnsi="宋体" w:cs="宋体" w:hint="eastAsia"/>
          <w:kern w:val="0"/>
          <w:sz w:val="18"/>
          <w:szCs w:val="18"/>
        </w:rPr>
        <w:t>教学成果培育项目经费支出类别有且只有此</w:t>
      </w:r>
      <w:r w:rsidRPr="00D214CA">
        <w:rPr>
          <w:rFonts w:ascii="宋体" w:hAnsi="宋体" w:cs="宋体"/>
          <w:kern w:val="0"/>
          <w:sz w:val="18"/>
          <w:szCs w:val="18"/>
        </w:rPr>
        <w:t>4</w:t>
      </w:r>
      <w:r w:rsidRPr="00D214CA">
        <w:rPr>
          <w:rFonts w:ascii="宋体" w:hAnsi="宋体" w:cs="宋体" w:hint="eastAsia"/>
          <w:kern w:val="0"/>
          <w:sz w:val="18"/>
          <w:szCs w:val="18"/>
        </w:rPr>
        <w:t>项。其中，“管理及评审费”由学校按照项目管理规定提取，用于项目的立项、验收评审工作。</w:t>
      </w:r>
      <w:r>
        <w:rPr>
          <w:rFonts w:ascii="宋体" w:hAnsi="宋体" w:cs="宋体" w:hint="eastAsia"/>
          <w:kern w:val="0"/>
          <w:sz w:val="18"/>
          <w:szCs w:val="18"/>
        </w:rPr>
        <w:t>学校资助经费中，</w:t>
      </w:r>
      <w:r w:rsidRPr="00D214CA">
        <w:rPr>
          <w:rFonts w:ascii="宋体" w:hAnsi="宋体" w:cs="宋体" w:hint="eastAsia"/>
          <w:kern w:val="0"/>
          <w:sz w:val="18"/>
          <w:szCs w:val="18"/>
        </w:rPr>
        <w:t>“差旅费”不应超出总经费的</w:t>
      </w:r>
      <w:r w:rsidRPr="00D214CA">
        <w:rPr>
          <w:rFonts w:ascii="宋体" w:hAnsi="宋体" w:cs="宋体"/>
          <w:kern w:val="0"/>
          <w:sz w:val="18"/>
          <w:szCs w:val="18"/>
        </w:rPr>
        <w:t>50%</w:t>
      </w:r>
      <w:r w:rsidRPr="00D214CA">
        <w:rPr>
          <w:rFonts w:ascii="宋体" w:hAnsi="宋体" w:cs="宋体" w:hint="eastAsia"/>
          <w:kern w:val="0"/>
          <w:sz w:val="18"/>
          <w:szCs w:val="18"/>
        </w:rPr>
        <w:t>。</w:t>
      </w:r>
    </w:p>
    <w:p w:rsidR="00492417" w:rsidRPr="00765D64" w:rsidRDefault="00492417"/>
    <w:sectPr w:rsidR="00492417" w:rsidRPr="00765D64" w:rsidSect="00454A6A">
      <w:pgSz w:w="11906" w:h="16838"/>
      <w:pgMar w:top="1440" w:right="1797" w:bottom="1440" w:left="1797"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2417" w:rsidRDefault="00492417">
      <w:r>
        <w:separator/>
      </w:r>
    </w:p>
  </w:endnote>
  <w:endnote w:type="continuationSeparator" w:id="0">
    <w:p w:rsidR="00492417" w:rsidRDefault="004924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书宋简体">
    <w:altName w:val="宋体"/>
    <w:panose1 w:val="00000000000000000000"/>
    <w:charset w:val="86"/>
    <w:family w:val="auto"/>
    <w:notTrueType/>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417" w:rsidRDefault="0049241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417" w:rsidRDefault="0049241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417" w:rsidRDefault="004924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2417" w:rsidRDefault="00492417">
      <w:r>
        <w:separator/>
      </w:r>
    </w:p>
  </w:footnote>
  <w:footnote w:type="continuationSeparator" w:id="0">
    <w:p w:rsidR="00492417" w:rsidRDefault="004924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417" w:rsidRDefault="0049241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417" w:rsidRDefault="00492417" w:rsidP="00D865C1">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417" w:rsidRDefault="0049241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55179"/>
    <w:rsid w:val="00004D38"/>
    <w:rsid w:val="00005FCA"/>
    <w:rsid w:val="000067E9"/>
    <w:rsid w:val="00011ACC"/>
    <w:rsid w:val="000128AC"/>
    <w:rsid w:val="00020248"/>
    <w:rsid w:val="0002198A"/>
    <w:rsid w:val="00026F1F"/>
    <w:rsid w:val="0003123E"/>
    <w:rsid w:val="000354B0"/>
    <w:rsid w:val="00037DE7"/>
    <w:rsid w:val="00050488"/>
    <w:rsid w:val="00057827"/>
    <w:rsid w:val="00057A9D"/>
    <w:rsid w:val="000619ED"/>
    <w:rsid w:val="000653BC"/>
    <w:rsid w:val="00065845"/>
    <w:rsid w:val="0007189F"/>
    <w:rsid w:val="00074FF2"/>
    <w:rsid w:val="000760B2"/>
    <w:rsid w:val="00090468"/>
    <w:rsid w:val="00090A9D"/>
    <w:rsid w:val="00097615"/>
    <w:rsid w:val="000A1C18"/>
    <w:rsid w:val="000A57B5"/>
    <w:rsid w:val="000A6BAC"/>
    <w:rsid w:val="000A7944"/>
    <w:rsid w:val="000B1EA0"/>
    <w:rsid w:val="000B20EE"/>
    <w:rsid w:val="000C6F35"/>
    <w:rsid w:val="000D07BB"/>
    <w:rsid w:val="000D3447"/>
    <w:rsid w:val="000E0769"/>
    <w:rsid w:val="000E7ACB"/>
    <w:rsid w:val="000F4918"/>
    <w:rsid w:val="000F72BB"/>
    <w:rsid w:val="001014FA"/>
    <w:rsid w:val="00104626"/>
    <w:rsid w:val="00105F85"/>
    <w:rsid w:val="00106C67"/>
    <w:rsid w:val="001105DE"/>
    <w:rsid w:val="001106C7"/>
    <w:rsid w:val="001142C9"/>
    <w:rsid w:val="00120ED3"/>
    <w:rsid w:val="00132CC2"/>
    <w:rsid w:val="001348CB"/>
    <w:rsid w:val="00135A8E"/>
    <w:rsid w:val="00137730"/>
    <w:rsid w:val="001378C3"/>
    <w:rsid w:val="00140584"/>
    <w:rsid w:val="0014194D"/>
    <w:rsid w:val="001464E5"/>
    <w:rsid w:val="00146A19"/>
    <w:rsid w:val="00147BC3"/>
    <w:rsid w:val="00154246"/>
    <w:rsid w:val="00165349"/>
    <w:rsid w:val="0016588C"/>
    <w:rsid w:val="00166BCF"/>
    <w:rsid w:val="00167738"/>
    <w:rsid w:val="00173CC9"/>
    <w:rsid w:val="00173F53"/>
    <w:rsid w:val="00182C23"/>
    <w:rsid w:val="00182DAF"/>
    <w:rsid w:val="001830C0"/>
    <w:rsid w:val="001832AA"/>
    <w:rsid w:val="0019132E"/>
    <w:rsid w:val="00192684"/>
    <w:rsid w:val="00193FAA"/>
    <w:rsid w:val="0019449F"/>
    <w:rsid w:val="00196359"/>
    <w:rsid w:val="001A3097"/>
    <w:rsid w:val="001A5DC9"/>
    <w:rsid w:val="001A6D42"/>
    <w:rsid w:val="001B360D"/>
    <w:rsid w:val="001C10CF"/>
    <w:rsid w:val="001C3F2C"/>
    <w:rsid w:val="001D1A8B"/>
    <w:rsid w:val="001D7DF7"/>
    <w:rsid w:val="001E3A2A"/>
    <w:rsid w:val="001E40E0"/>
    <w:rsid w:val="001E4864"/>
    <w:rsid w:val="001E52FD"/>
    <w:rsid w:val="001E59E9"/>
    <w:rsid w:val="001F0E5C"/>
    <w:rsid w:val="001F6C19"/>
    <w:rsid w:val="00201649"/>
    <w:rsid w:val="00203FA7"/>
    <w:rsid w:val="00205B62"/>
    <w:rsid w:val="002067CC"/>
    <w:rsid w:val="00206C5F"/>
    <w:rsid w:val="00211BAB"/>
    <w:rsid w:val="0021271A"/>
    <w:rsid w:val="00213CB4"/>
    <w:rsid w:val="00214078"/>
    <w:rsid w:val="002232E6"/>
    <w:rsid w:val="00225286"/>
    <w:rsid w:val="00225C0B"/>
    <w:rsid w:val="00225DFE"/>
    <w:rsid w:val="002269FF"/>
    <w:rsid w:val="002317B6"/>
    <w:rsid w:val="002324A0"/>
    <w:rsid w:val="00236E3D"/>
    <w:rsid w:val="0024639A"/>
    <w:rsid w:val="002469A9"/>
    <w:rsid w:val="00247136"/>
    <w:rsid w:val="00253522"/>
    <w:rsid w:val="00260212"/>
    <w:rsid w:val="00260F3D"/>
    <w:rsid w:val="002632FF"/>
    <w:rsid w:val="0026335B"/>
    <w:rsid w:val="00266FCE"/>
    <w:rsid w:val="002713AD"/>
    <w:rsid w:val="00271F3A"/>
    <w:rsid w:val="00275EF4"/>
    <w:rsid w:val="00276F5E"/>
    <w:rsid w:val="00277766"/>
    <w:rsid w:val="00280727"/>
    <w:rsid w:val="00282000"/>
    <w:rsid w:val="00282429"/>
    <w:rsid w:val="00287B99"/>
    <w:rsid w:val="002958AE"/>
    <w:rsid w:val="00296DA7"/>
    <w:rsid w:val="00297624"/>
    <w:rsid w:val="002A282B"/>
    <w:rsid w:val="002A38F8"/>
    <w:rsid w:val="002A6877"/>
    <w:rsid w:val="002B397A"/>
    <w:rsid w:val="002C042D"/>
    <w:rsid w:val="002C5097"/>
    <w:rsid w:val="002D1381"/>
    <w:rsid w:val="002D2C8C"/>
    <w:rsid w:val="002D59B2"/>
    <w:rsid w:val="002D6079"/>
    <w:rsid w:val="002E3BDF"/>
    <w:rsid w:val="002E6FC0"/>
    <w:rsid w:val="002F12A3"/>
    <w:rsid w:val="002F1DD1"/>
    <w:rsid w:val="002F2A16"/>
    <w:rsid w:val="002F3F2C"/>
    <w:rsid w:val="002F5F90"/>
    <w:rsid w:val="0030275C"/>
    <w:rsid w:val="00303E71"/>
    <w:rsid w:val="0030591D"/>
    <w:rsid w:val="003119BA"/>
    <w:rsid w:val="0031643D"/>
    <w:rsid w:val="003248A3"/>
    <w:rsid w:val="00325B76"/>
    <w:rsid w:val="00326A56"/>
    <w:rsid w:val="003412E8"/>
    <w:rsid w:val="00341EA6"/>
    <w:rsid w:val="0034303B"/>
    <w:rsid w:val="00343300"/>
    <w:rsid w:val="00346093"/>
    <w:rsid w:val="00350984"/>
    <w:rsid w:val="00353FCF"/>
    <w:rsid w:val="00355179"/>
    <w:rsid w:val="00360723"/>
    <w:rsid w:val="003608E2"/>
    <w:rsid w:val="00360EBD"/>
    <w:rsid w:val="00365F27"/>
    <w:rsid w:val="003736ED"/>
    <w:rsid w:val="00375265"/>
    <w:rsid w:val="0038005C"/>
    <w:rsid w:val="00380D44"/>
    <w:rsid w:val="003815A0"/>
    <w:rsid w:val="003A0954"/>
    <w:rsid w:val="003A2A24"/>
    <w:rsid w:val="003B0C99"/>
    <w:rsid w:val="003B12E5"/>
    <w:rsid w:val="003B1432"/>
    <w:rsid w:val="003B2D89"/>
    <w:rsid w:val="003B58EC"/>
    <w:rsid w:val="003C0519"/>
    <w:rsid w:val="003C4619"/>
    <w:rsid w:val="003C55E9"/>
    <w:rsid w:val="003C5A77"/>
    <w:rsid w:val="003C7B31"/>
    <w:rsid w:val="003D1BBE"/>
    <w:rsid w:val="003D3FA2"/>
    <w:rsid w:val="003D6A26"/>
    <w:rsid w:val="003E75E3"/>
    <w:rsid w:val="003E7983"/>
    <w:rsid w:val="003F2483"/>
    <w:rsid w:val="003F2750"/>
    <w:rsid w:val="003F3DC1"/>
    <w:rsid w:val="003F475A"/>
    <w:rsid w:val="003F634C"/>
    <w:rsid w:val="004006AD"/>
    <w:rsid w:val="00400A0A"/>
    <w:rsid w:val="0042069C"/>
    <w:rsid w:val="00422C7F"/>
    <w:rsid w:val="00426646"/>
    <w:rsid w:val="004267EA"/>
    <w:rsid w:val="004269D7"/>
    <w:rsid w:val="00431C3E"/>
    <w:rsid w:val="00435D91"/>
    <w:rsid w:val="00441DAB"/>
    <w:rsid w:val="00446761"/>
    <w:rsid w:val="004473A6"/>
    <w:rsid w:val="00452EE4"/>
    <w:rsid w:val="00453A85"/>
    <w:rsid w:val="00453FC4"/>
    <w:rsid w:val="00454A6A"/>
    <w:rsid w:val="00455ADD"/>
    <w:rsid w:val="004603CC"/>
    <w:rsid w:val="004604C1"/>
    <w:rsid w:val="0046480E"/>
    <w:rsid w:val="0046718F"/>
    <w:rsid w:val="00473A2C"/>
    <w:rsid w:val="00474023"/>
    <w:rsid w:val="00474F97"/>
    <w:rsid w:val="0047524E"/>
    <w:rsid w:val="00476471"/>
    <w:rsid w:val="00477D29"/>
    <w:rsid w:val="00484713"/>
    <w:rsid w:val="0048640B"/>
    <w:rsid w:val="004874F8"/>
    <w:rsid w:val="00487B52"/>
    <w:rsid w:val="00491DBF"/>
    <w:rsid w:val="00492417"/>
    <w:rsid w:val="0049282A"/>
    <w:rsid w:val="0049782E"/>
    <w:rsid w:val="004A1E02"/>
    <w:rsid w:val="004A1FB9"/>
    <w:rsid w:val="004A35BE"/>
    <w:rsid w:val="004B1039"/>
    <w:rsid w:val="004B3C17"/>
    <w:rsid w:val="004C296A"/>
    <w:rsid w:val="004C5272"/>
    <w:rsid w:val="004C6CB1"/>
    <w:rsid w:val="004C6D6E"/>
    <w:rsid w:val="004D60EC"/>
    <w:rsid w:val="004E0524"/>
    <w:rsid w:val="004E0F33"/>
    <w:rsid w:val="004E2440"/>
    <w:rsid w:val="004F47BC"/>
    <w:rsid w:val="004F5846"/>
    <w:rsid w:val="00500D3A"/>
    <w:rsid w:val="00506EEC"/>
    <w:rsid w:val="0051354B"/>
    <w:rsid w:val="00513D56"/>
    <w:rsid w:val="005204AA"/>
    <w:rsid w:val="00524E0A"/>
    <w:rsid w:val="00531102"/>
    <w:rsid w:val="00534753"/>
    <w:rsid w:val="005404B1"/>
    <w:rsid w:val="00540F01"/>
    <w:rsid w:val="005571DA"/>
    <w:rsid w:val="00566AD4"/>
    <w:rsid w:val="00573CB8"/>
    <w:rsid w:val="00576011"/>
    <w:rsid w:val="00591AA8"/>
    <w:rsid w:val="00593034"/>
    <w:rsid w:val="005A3C7C"/>
    <w:rsid w:val="005A4A4A"/>
    <w:rsid w:val="005A6828"/>
    <w:rsid w:val="005A6CD7"/>
    <w:rsid w:val="005B3966"/>
    <w:rsid w:val="005B7E15"/>
    <w:rsid w:val="005C1072"/>
    <w:rsid w:val="005C2AE7"/>
    <w:rsid w:val="005D4622"/>
    <w:rsid w:val="005D5F63"/>
    <w:rsid w:val="005E0898"/>
    <w:rsid w:val="005E4B1F"/>
    <w:rsid w:val="005F0737"/>
    <w:rsid w:val="005F2F1D"/>
    <w:rsid w:val="005F3996"/>
    <w:rsid w:val="0060270C"/>
    <w:rsid w:val="00612FB7"/>
    <w:rsid w:val="006138FC"/>
    <w:rsid w:val="00615A0A"/>
    <w:rsid w:val="006169FA"/>
    <w:rsid w:val="00620BF6"/>
    <w:rsid w:val="0062299B"/>
    <w:rsid w:val="00622C05"/>
    <w:rsid w:val="0063526D"/>
    <w:rsid w:val="006354DE"/>
    <w:rsid w:val="00637FD4"/>
    <w:rsid w:val="00646718"/>
    <w:rsid w:val="00650BB4"/>
    <w:rsid w:val="0066051F"/>
    <w:rsid w:val="006650F7"/>
    <w:rsid w:val="00671C2C"/>
    <w:rsid w:val="00673B30"/>
    <w:rsid w:val="00675F29"/>
    <w:rsid w:val="00676158"/>
    <w:rsid w:val="00677C15"/>
    <w:rsid w:val="006818FE"/>
    <w:rsid w:val="00692FDE"/>
    <w:rsid w:val="00693CF5"/>
    <w:rsid w:val="00697EB9"/>
    <w:rsid w:val="006A0430"/>
    <w:rsid w:val="006A10F8"/>
    <w:rsid w:val="006A38E0"/>
    <w:rsid w:val="006B1F47"/>
    <w:rsid w:val="006B78CC"/>
    <w:rsid w:val="006C4A56"/>
    <w:rsid w:val="006C4ED7"/>
    <w:rsid w:val="006C5FCB"/>
    <w:rsid w:val="006C710F"/>
    <w:rsid w:val="006D0944"/>
    <w:rsid w:val="006D12C5"/>
    <w:rsid w:val="006F3ECF"/>
    <w:rsid w:val="006F5ADA"/>
    <w:rsid w:val="007029AD"/>
    <w:rsid w:val="00705E1C"/>
    <w:rsid w:val="00711F87"/>
    <w:rsid w:val="0071225C"/>
    <w:rsid w:val="00713B1F"/>
    <w:rsid w:val="00716005"/>
    <w:rsid w:val="00721F06"/>
    <w:rsid w:val="00722ADA"/>
    <w:rsid w:val="007243DF"/>
    <w:rsid w:val="00731374"/>
    <w:rsid w:val="0073449B"/>
    <w:rsid w:val="007366F5"/>
    <w:rsid w:val="00737BFD"/>
    <w:rsid w:val="00745A64"/>
    <w:rsid w:val="00746C83"/>
    <w:rsid w:val="007473B6"/>
    <w:rsid w:val="00752CDF"/>
    <w:rsid w:val="0075346C"/>
    <w:rsid w:val="00754383"/>
    <w:rsid w:val="00765D64"/>
    <w:rsid w:val="00792085"/>
    <w:rsid w:val="0079249C"/>
    <w:rsid w:val="00793825"/>
    <w:rsid w:val="00793FDF"/>
    <w:rsid w:val="00794B85"/>
    <w:rsid w:val="00796E6F"/>
    <w:rsid w:val="007A2FC3"/>
    <w:rsid w:val="007A7176"/>
    <w:rsid w:val="007B37E5"/>
    <w:rsid w:val="007B4CFA"/>
    <w:rsid w:val="007B7D0D"/>
    <w:rsid w:val="007C5785"/>
    <w:rsid w:val="007D2E4C"/>
    <w:rsid w:val="007D4E06"/>
    <w:rsid w:val="007D5547"/>
    <w:rsid w:val="007E0020"/>
    <w:rsid w:val="007E4C97"/>
    <w:rsid w:val="007F3EF5"/>
    <w:rsid w:val="007F4AA0"/>
    <w:rsid w:val="007F6EFF"/>
    <w:rsid w:val="00810CD8"/>
    <w:rsid w:val="00812E58"/>
    <w:rsid w:val="00813545"/>
    <w:rsid w:val="00816308"/>
    <w:rsid w:val="008217DF"/>
    <w:rsid w:val="00822AA1"/>
    <w:rsid w:val="00826082"/>
    <w:rsid w:val="00833E38"/>
    <w:rsid w:val="00834F5F"/>
    <w:rsid w:val="00837166"/>
    <w:rsid w:val="00850381"/>
    <w:rsid w:val="008541E8"/>
    <w:rsid w:val="00854E73"/>
    <w:rsid w:val="00855006"/>
    <w:rsid w:val="00855956"/>
    <w:rsid w:val="00855EF3"/>
    <w:rsid w:val="00863B17"/>
    <w:rsid w:val="00864904"/>
    <w:rsid w:val="0086680A"/>
    <w:rsid w:val="00866D0D"/>
    <w:rsid w:val="00885FF6"/>
    <w:rsid w:val="00893ACE"/>
    <w:rsid w:val="00894C94"/>
    <w:rsid w:val="00897689"/>
    <w:rsid w:val="00897AEB"/>
    <w:rsid w:val="008A34F7"/>
    <w:rsid w:val="008A369A"/>
    <w:rsid w:val="008B4970"/>
    <w:rsid w:val="008C226D"/>
    <w:rsid w:val="008D2944"/>
    <w:rsid w:val="008E7976"/>
    <w:rsid w:val="008E7B4E"/>
    <w:rsid w:val="008F17C7"/>
    <w:rsid w:val="008F24F4"/>
    <w:rsid w:val="008F27F7"/>
    <w:rsid w:val="008F43BD"/>
    <w:rsid w:val="008F55E8"/>
    <w:rsid w:val="009015CF"/>
    <w:rsid w:val="00904C61"/>
    <w:rsid w:val="00905312"/>
    <w:rsid w:val="00905AA0"/>
    <w:rsid w:val="0091092D"/>
    <w:rsid w:val="0091210C"/>
    <w:rsid w:val="0092002D"/>
    <w:rsid w:val="00920810"/>
    <w:rsid w:val="00932802"/>
    <w:rsid w:val="00934FEE"/>
    <w:rsid w:val="00935240"/>
    <w:rsid w:val="00937493"/>
    <w:rsid w:val="00937D35"/>
    <w:rsid w:val="009433FC"/>
    <w:rsid w:val="009465C0"/>
    <w:rsid w:val="009478AD"/>
    <w:rsid w:val="009656C2"/>
    <w:rsid w:val="0096759D"/>
    <w:rsid w:val="00970ABE"/>
    <w:rsid w:val="00971C1F"/>
    <w:rsid w:val="00974B17"/>
    <w:rsid w:val="00975845"/>
    <w:rsid w:val="009806E2"/>
    <w:rsid w:val="00984550"/>
    <w:rsid w:val="00984F93"/>
    <w:rsid w:val="00985B20"/>
    <w:rsid w:val="009868C3"/>
    <w:rsid w:val="0099493E"/>
    <w:rsid w:val="009A2955"/>
    <w:rsid w:val="009A38BE"/>
    <w:rsid w:val="009B39A3"/>
    <w:rsid w:val="009B5ABB"/>
    <w:rsid w:val="009C2662"/>
    <w:rsid w:val="009D2AC3"/>
    <w:rsid w:val="009D326A"/>
    <w:rsid w:val="009E3644"/>
    <w:rsid w:val="009E3F83"/>
    <w:rsid w:val="009E6025"/>
    <w:rsid w:val="009F252D"/>
    <w:rsid w:val="009F3C0D"/>
    <w:rsid w:val="009F45B8"/>
    <w:rsid w:val="00A00C84"/>
    <w:rsid w:val="00A07528"/>
    <w:rsid w:val="00A104E7"/>
    <w:rsid w:val="00A1392D"/>
    <w:rsid w:val="00A22969"/>
    <w:rsid w:val="00A22F39"/>
    <w:rsid w:val="00A26096"/>
    <w:rsid w:val="00A27367"/>
    <w:rsid w:val="00A300A7"/>
    <w:rsid w:val="00A33617"/>
    <w:rsid w:val="00A43904"/>
    <w:rsid w:val="00A43E5E"/>
    <w:rsid w:val="00A448E8"/>
    <w:rsid w:val="00A45C8F"/>
    <w:rsid w:val="00A51393"/>
    <w:rsid w:val="00A51A48"/>
    <w:rsid w:val="00A55454"/>
    <w:rsid w:val="00A64290"/>
    <w:rsid w:val="00A83B78"/>
    <w:rsid w:val="00A932FD"/>
    <w:rsid w:val="00A94FEF"/>
    <w:rsid w:val="00A9625E"/>
    <w:rsid w:val="00AA2686"/>
    <w:rsid w:val="00AA5FA8"/>
    <w:rsid w:val="00AB577F"/>
    <w:rsid w:val="00AC3837"/>
    <w:rsid w:val="00AC61BC"/>
    <w:rsid w:val="00AD2C9C"/>
    <w:rsid w:val="00AD7324"/>
    <w:rsid w:val="00AE0D56"/>
    <w:rsid w:val="00AE4CB7"/>
    <w:rsid w:val="00AE6456"/>
    <w:rsid w:val="00AF0275"/>
    <w:rsid w:val="00AF4C9E"/>
    <w:rsid w:val="00B003D1"/>
    <w:rsid w:val="00B0128C"/>
    <w:rsid w:val="00B038A3"/>
    <w:rsid w:val="00B03E6B"/>
    <w:rsid w:val="00B07317"/>
    <w:rsid w:val="00B07903"/>
    <w:rsid w:val="00B104BF"/>
    <w:rsid w:val="00B122DE"/>
    <w:rsid w:val="00B12F4A"/>
    <w:rsid w:val="00B15BFA"/>
    <w:rsid w:val="00B16D6D"/>
    <w:rsid w:val="00B269F8"/>
    <w:rsid w:val="00B2765D"/>
    <w:rsid w:val="00B30073"/>
    <w:rsid w:val="00B30567"/>
    <w:rsid w:val="00B30F22"/>
    <w:rsid w:val="00B321CF"/>
    <w:rsid w:val="00B32DC0"/>
    <w:rsid w:val="00B37EFB"/>
    <w:rsid w:val="00B40530"/>
    <w:rsid w:val="00B4085B"/>
    <w:rsid w:val="00B43E69"/>
    <w:rsid w:val="00B4732E"/>
    <w:rsid w:val="00B516C7"/>
    <w:rsid w:val="00B5431A"/>
    <w:rsid w:val="00B544A7"/>
    <w:rsid w:val="00B556C5"/>
    <w:rsid w:val="00B55C13"/>
    <w:rsid w:val="00B70B59"/>
    <w:rsid w:val="00B74844"/>
    <w:rsid w:val="00B76327"/>
    <w:rsid w:val="00B849C5"/>
    <w:rsid w:val="00B84A39"/>
    <w:rsid w:val="00B87025"/>
    <w:rsid w:val="00B87E4D"/>
    <w:rsid w:val="00B93549"/>
    <w:rsid w:val="00BA0899"/>
    <w:rsid w:val="00BA0E40"/>
    <w:rsid w:val="00BA4CF9"/>
    <w:rsid w:val="00BA6D17"/>
    <w:rsid w:val="00BA70A7"/>
    <w:rsid w:val="00BA7AA8"/>
    <w:rsid w:val="00BB18DA"/>
    <w:rsid w:val="00BB7656"/>
    <w:rsid w:val="00BC32D8"/>
    <w:rsid w:val="00BC3E77"/>
    <w:rsid w:val="00BD0DEC"/>
    <w:rsid w:val="00BD45B4"/>
    <w:rsid w:val="00BD7ACE"/>
    <w:rsid w:val="00BE2098"/>
    <w:rsid w:val="00BE2FF0"/>
    <w:rsid w:val="00BE311B"/>
    <w:rsid w:val="00BE32EA"/>
    <w:rsid w:val="00BE5662"/>
    <w:rsid w:val="00BE5DEC"/>
    <w:rsid w:val="00BF000D"/>
    <w:rsid w:val="00BF071B"/>
    <w:rsid w:val="00BF1D4E"/>
    <w:rsid w:val="00BF27C4"/>
    <w:rsid w:val="00BF3E1C"/>
    <w:rsid w:val="00BF7779"/>
    <w:rsid w:val="00C019C6"/>
    <w:rsid w:val="00C03B44"/>
    <w:rsid w:val="00C106E2"/>
    <w:rsid w:val="00C10C19"/>
    <w:rsid w:val="00C111D8"/>
    <w:rsid w:val="00C12C33"/>
    <w:rsid w:val="00C13297"/>
    <w:rsid w:val="00C200AA"/>
    <w:rsid w:val="00C215AE"/>
    <w:rsid w:val="00C227B4"/>
    <w:rsid w:val="00C256A6"/>
    <w:rsid w:val="00C370B7"/>
    <w:rsid w:val="00C420CE"/>
    <w:rsid w:val="00C42ECF"/>
    <w:rsid w:val="00C53001"/>
    <w:rsid w:val="00C566B2"/>
    <w:rsid w:val="00C571CD"/>
    <w:rsid w:val="00C57787"/>
    <w:rsid w:val="00C608A5"/>
    <w:rsid w:val="00C624E5"/>
    <w:rsid w:val="00C70EEA"/>
    <w:rsid w:val="00C724C6"/>
    <w:rsid w:val="00C75EF8"/>
    <w:rsid w:val="00C80DAC"/>
    <w:rsid w:val="00C87177"/>
    <w:rsid w:val="00C918F9"/>
    <w:rsid w:val="00C93E85"/>
    <w:rsid w:val="00C97BDF"/>
    <w:rsid w:val="00CA125D"/>
    <w:rsid w:val="00CA5B4D"/>
    <w:rsid w:val="00CB17C1"/>
    <w:rsid w:val="00CB381C"/>
    <w:rsid w:val="00CC445C"/>
    <w:rsid w:val="00CC6907"/>
    <w:rsid w:val="00CC7462"/>
    <w:rsid w:val="00CD1795"/>
    <w:rsid w:val="00CD23E0"/>
    <w:rsid w:val="00CD65CF"/>
    <w:rsid w:val="00CF1346"/>
    <w:rsid w:val="00CF6B99"/>
    <w:rsid w:val="00CF6C84"/>
    <w:rsid w:val="00CF77AF"/>
    <w:rsid w:val="00D01004"/>
    <w:rsid w:val="00D01D47"/>
    <w:rsid w:val="00D03302"/>
    <w:rsid w:val="00D05659"/>
    <w:rsid w:val="00D12152"/>
    <w:rsid w:val="00D15E3C"/>
    <w:rsid w:val="00D214CA"/>
    <w:rsid w:val="00D22BF0"/>
    <w:rsid w:val="00D24644"/>
    <w:rsid w:val="00D2582C"/>
    <w:rsid w:val="00D3336A"/>
    <w:rsid w:val="00D368E4"/>
    <w:rsid w:val="00D43BBC"/>
    <w:rsid w:val="00D47A34"/>
    <w:rsid w:val="00D47CC2"/>
    <w:rsid w:val="00D51E2E"/>
    <w:rsid w:val="00D5651E"/>
    <w:rsid w:val="00D57B4D"/>
    <w:rsid w:val="00D62AE8"/>
    <w:rsid w:val="00D70627"/>
    <w:rsid w:val="00D719A0"/>
    <w:rsid w:val="00D72F76"/>
    <w:rsid w:val="00D865C1"/>
    <w:rsid w:val="00D86899"/>
    <w:rsid w:val="00D942CE"/>
    <w:rsid w:val="00D943DC"/>
    <w:rsid w:val="00DA022A"/>
    <w:rsid w:val="00DA2791"/>
    <w:rsid w:val="00DA6862"/>
    <w:rsid w:val="00DB25F1"/>
    <w:rsid w:val="00DB55C5"/>
    <w:rsid w:val="00DB7FCA"/>
    <w:rsid w:val="00DC4565"/>
    <w:rsid w:val="00DC4DBD"/>
    <w:rsid w:val="00DC4F34"/>
    <w:rsid w:val="00DC6404"/>
    <w:rsid w:val="00DD100D"/>
    <w:rsid w:val="00DD5847"/>
    <w:rsid w:val="00DF2125"/>
    <w:rsid w:val="00DF5A3F"/>
    <w:rsid w:val="00DF5EF8"/>
    <w:rsid w:val="00DF6BC4"/>
    <w:rsid w:val="00DF7483"/>
    <w:rsid w:val="00E07BC2"/>
    <w:rsid w:val="00E12D07"/>
    <w:rsid w:val="00E22579"/>
    <w:rsid w:val="00E2413B"/>
    <w:rsid w:val="00E24C65"/>
    <w:rsid w:val="00E33472"/>
    <w:rsid w:val="00E33A50"/>
    <w:rsid w:val="00E343D2"/>
    <w:rsid w:val="00E34AF0"/>
    <w:rsid w:val="00E41375"/>
    <w:rsid w:val="00E47922"/>
    <w:rsid w:val="00E50082"/>
    <w:rsid w:val="00E5156C"/>
    <w:rsid w:val="00E533BC"/>
    <w:rsid w:val="00E54EC3"/>
    <w:rsid w:val="00E550C2"/>
    <w:rsid w:val="00E60516"/>
    <w:rsid w:val="00E60B32"/>
    <w:rsid w:val="00E631E5"/>
    <w:rsid w:val="00E64125"/>
    <w:rsid w:val="00E7524C"/>
    <w:rsid w:val="00E8028E"/>
    <w:rsid w:val="00E829E8"/>
    <w:rsid w:val="00E86C6E"/>
    <w:rsid w:val="00E8750B"/>
    <w:rsid w:val="00E92912"/>
    <w:rsid w:val="00E978E8"/>
    <w:rsid w:val="00EA1CDE"/>
    <w:rsid w:val="00EA5960"/>
    <w:rsid w:val="00EB0016"/>
    <w:rsid w:val="00EB19F8"/>
    <w:rsid w:val="00EB546C"/>
    <w:rsid w:val="00EC5D85"/>
    <w:rsid w:val="00EC7146"/>
    <w:rsid w:val="00ED0FF9"/>
    <w:rsid w:val="00ED1B98"/>
    <w:rsid w:val="00ED5AE4"/>
    <w:rsid w:val="00EE0D57"/>
    <w:rsid w:val="00EE634F"/>
    <w:rsid w:val="00EE6695"/>
    <w:rsid w:val="00EE7BF1"/>
    <w:rsid w:val="00F00D76"/>
    <w:rsid w:val="00F02ED3"/>
    <w:rsid w:val="00F06047"/>
    <w:rsid w:val="00F06D87"/>
    <w:rsid w:val="00F10B77"/>
    <w:rsid w:val="00F13925"/>
    <w:rsid w:val="00F17CF0"/>
    <w:rsid w:val="00F20997"/>
    <w:rsid w:val="00F21098"/>
    <w:rsid w:val="00F21AE8"/>
    <w:rsid w:val="00F22CA5"/>
    <w:rsid w:val="00F256F6"/>
    <w:rsid w:val="00F26094"/>
    <w:rsid w:val="00F431D8"/>
    <w:rsid w:val="00F471D4"/>
    <w:rsid w:val="00F51029"/>
    <w:rsid w:val="00F56D2E"/>
    <w:rsid w:val="00F604C9"/>
    <w:rsid w:val="00F621B1"/>
    <w:rsid w:val="00F638F4"/>
    <w:rsid w:val="00F6609A"/>
    <w:rsid w:val="00F707CE"/>
    <w:rsid w:val="00F71740"/>
    <w:rsid w:val="00F7320B"/>
    <w:rsid w:val="00F73575"/>
    <w:rsid w:val="00F750C5"/>
    <w:rsid w:val="00F759B9"/>
    <w:rsid w:val="00F931F3"/>
    <w:rsid w:val="00F965A3"/>
    <w:rsid w:val="00F97914"/>
    <w:rsid w:val="00FA661A"/>
    <w:rsid w:val="00FB5D1C"/>
    <w:rsid w:val="00FB766D"/>
    <w:rsid w:val="00FC72F9"/>
    <w:rsid w:val="00FD758B"/>
    <w:rsid w:val="00FD7B9F"/>
    <w:rsid w:val="00FE50C1"/>
    <w:rsid w:val="00FE5B3E"/>
    <w:rsid w:val="00FF2ACD"/>
    <w:rsid w:val="00FF6154"/>
    <w:rsid w:val="00FF7D4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2EA"/>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0A6BAC"/>
    <w:pPr>
      <w:ind w:leftChars="2500" w:left="100"/>
    </w:pPr>
  </w:style>
  <w:style w:type="character" w:customStyle="1" w:styleId="DateChar">
    <w:name w:val="Date Char"/>
    <w:basedOn w:val="DefaultParagraphFont"/>
    <w:link w:val="Date"/>
    <w:uiPriority w:val="99"/>
    <w:locked/>
    <w:rsid w:val="000A6BAC"/>
    <w:rPr>
      <w:rFonts w:cs="Times New Roman"/>
      <w:kern w:val="2"/>
      <w:sz w:val="24"/>
      <w:szCs w:val="24"/>
    </w:rPr>
  </w:style>
  <w:style w:type="character" w:styleId="Hyperlink">
    <w:name w:val="Hyperlink"/>
    <w:basedOn w:val="DefaultParagraphFont"/>
    <w:uiPriority w:val="99"/>
    <w:rsid w:val="00454A6A"/>
    <w:rPr>
      <w:rFonts w:cs="Times New Roman"/>
      <w:color w:val="0000FF"/>
      <w:u w:val="single"/>
    </w:rPr>
  </w:style>
  <w:style w:type="paragraph" w:styleId="BalloonText">
    <w:name w:val="Balloon Text"/>
    <w:basedOn w:val="Normal"/>
    <w:link w:val="BalloonTextChar"/>
    <w:uiPriority w:val="99"/>
    <w:rsid w:val="00765D64"/>
    <w:rPr>
      <w:sz w:val="18"/>
      <w:szCs w:val="18"/>
    </w:rPr>
  </w:style>
  <w:style w:type="character" w:customStyle="1" w:styleId="BalloonTextChar">
    <w:name w:val="Balloon Text Char"/>
    <w:basedOn w:val="DefaultParagraphFont"/>
    <w:link w:val="BalloonText"/>
    <w:uiPriority w:val="99"/>
    <w:locked/>
    <w:rsid w:val="00765D64"/>
    <w:rPr>
      <w:rFonts w:cs="Times New Roman"/>
      <w:kern w:val="2"/>
      <w:sz w:val="18"/>
      <w:szCs w:val="18"/>
    </w:rPr>
  </w:style>
  <w:style w:type="paragraph" w:styleId="Header">
    <w:name w:val="header"/>
    <w:basedOn w:val="Normal"/>
    <w:link w:val="HeaderChar"/>
    <w:uiPriority w:val="99"/>
    <w:rsid w:val="00D865C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9C0C8B"/>
    <w:rPr>
      <w:sz w:val="18"/>
      <w:szCs w:val="18"/>
    </w:rPr>
  </w:style>
  <w:style w:type="paragraph" w:styleId="Footer">
    <w:name w:val="footer"/>
    <w:basedOn w:val="Normal"/>
    <w:link w:val="FooterChar"/>
    <w:uiPriority w:val="99"/>
    <w:rsid w:val="00D865C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9C0C8B"/>
    <w:rPr>
      <w:sz w:val="18"/>
      <w:szCs w:val="18"/>
    </w:rPr>
  </w:style>
</w:styles>
</file>

<file path=word/webSettings.xml><?xml version="1.0" encoding="utf-8"?>
<w:webSettings xmlns:r="http://schemas.openxmlformats.org/officeDocument/2006/relationships" xmlns:w="http://schemas.openxmlformats.org/wordprocessingml/2006/main">
  <w:divs>
    <w:div w:id="1869950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210.41.176.13/jwc1/Item/Show.asp?m=1&amp;d=46"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210.41.176.13/jwc1/Item/Show.asp?m=1&amp;d=86"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10</Pages>
  <Words>809</Words>
  <Characters>4616</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关于填写各类项目任务书的通知</dc:title>
  <dc:subject/>
  <dc:creator>张建华</dc:creator>
  <cp:keywords/>
  <dc:description/>
  <cp:lastModifiedBy>cq</cp:lastModifiedBy>
  <cp:revision>2</cp:revision>
  <cp:lastPrinted>2015-12-29T09:09:00Z</cp:lastPrinted>
  <dcterms:created xsi:type="dcterms:W3CDTF">2015-12-30T03:04:00Z</dcterms:created>
  <dcterms:modified xsi:type="dcterms:W3CDTF">2015-12-30T03:04:00Z</dcterms:modified>
</cp:coreProperties>
</file>