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6956"/>
      </w:tblGrid>
      <w:tr w:rsidR="00913BA3" w:rsidRPr="00913BA3">
        <w:trPr>
          <w:trHeight w:val="360"/>
          <w:tblCellSpacing w:w="0" w:type="dxa"/>
          <w:jc w:val="center"/>
        </w:trPr>
        <w:tc>
          <w:tcPr>
            <w:tcW w:w="1350" w:type="dxa"/>
            <w:noWrap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913BA3" w:rsidRPr="00913BA3" w:rsidRDefault="00913BA3" w:rsidP="00913BA3">
            <w:pPr>
              <w:widowControl/>
              <w:jc w:val="right"/>
              <w:rPr>
                <w:rFonts w:ascii="Arial" w:eastAsia="宋体" w:hAnsi="Arial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tcMar>
              <w:top w:w="15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13BA3" w:rsidRPr="00913BA3" w:rsidRDefault="00913BA3" w:rsidP="00913BA3">
            <w:pPr>
              <w:widowControl/>
              <w:jc w:val="left"/>
              <w:rPr>
                <w:rFonts w:ascii="Arial" w:eastAsia="宋体" w:hAnsi="Arial" w:cs="Arial"/>
                <w:b/>
                <w:bCs/>
                <w:color w:val="253D40"/>
                <w:kern w:val="0"/>
                <w:sz w:val="32"/>
                <w:szCs w:val="32"/>
              </w:rPr>
            </w:pPr>
            <w:r w:rsidRPr="00913BA3">
              <w:rPr>
                <w:rFonts w:ascii="Arial" w:eastAsia="宋体" w:hAnsi="Arial" w:cs="Arial"/>
                <w:b/>
                <w:bCs/>
                <w:vanish/>
                <w:color w:val="253D40"/>
                <w:kern w:val="0"/>
                <w:sz w:val="32"/>
                <w:szCs w:val="32"/>
              </w:rPr>
              <w:t>     </w:t>
            </w:r>
            <w:r w:rsidRPr="00913BA3">
              <w:rPr>
                <w:rFonts w:ascii="Arial" w:eastAsia="宋体" w:hAnsi="Arial" w:cs="Arial"/>
                <w:b/>
                <w:bCs/>
                <w:color w:val="253D40"/>
                <w:kern w:val="0"/>
                <w:sz w:val="32"/>
                <w:szCs w:val="32"/>
              </w:rPr>
              <w:t xml:space="preserve"> </w:t>
            </w:r>
            <w:r w:rsidRPr="00913BA3">
              <w:rPr>
                <w:rFonts w:ascii="Arial" w:eastAsia="宋体" w:hAnsi="Arial" w:cs="Arial"/>
                <w:b/>
                <w:bCs/>
                <w:color w:val="253D40"/>
                <w:kern w:val="0"/>
                <w:sz w:val="32"/>
                <w:szCs w:val="32"/>
              </w:rPr>
              <w:t>关于开展本学期网上评教工作的通知</w:t>
            </w:r>
          </w:p>
        </w:tc>
      </w:tr>
    </w:tbl>
    <w:p w:rsidR="00913BA3" w:rsidRPr="00913BA3" w:rsidRDefault="00913BA3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 w:hint="eastAsia"/>
          <w:kern w:val="0"/>
          <w:sz w:val="24"/>
          <w:szCs w:val="24"/>
        </w:rPr>
      </w:pPr>
    </w:p>
    <w:p w:rsidR="00BF00B5" w:rsidRPr="00BF00B5" w:rsidRDefault="00BF00B5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F00B5">
        <w:rPr>
          <w:rFonts w:ascii="Arial" w:eastAsia="宋体" w:hAnsi="Arial" w:cs="Arial"/>
          <w:kern w:val="0"/>
          <w:sz w:val="24"/>
          <w:szCs w:val="24"/>
        </w:rPr>
        <w:t>各位</w:t>
      </w:r>
      <w:r w:rsidR="00F969D0">
        <w:rPr>
          <w:rFonts w:ascii="Arial" w:eastAsia="宋体" w:hAnsi="Arial" w:cs="Arial" w:hint="eastAsia"/>
          <w:kern w:val="0"/>
          <w:sz w:val="24"/>
          <w:szCs w:val="24"/>
        </w:rPr>
        <w:t>教学单位</w:t>
      </w:r>
      <w:r w:rsidRPr="00BF00B5">
        <w:rPr>
          <w:rFonts w:ascii="Arial" w:eastAsia="宋体" w:hAnsi="Arial" w:cs="Arial"/>
          <w:kern w:val="0"/>
          <w:sz w:val="24"/>
          <w:szCs w:val="24"/>
        </w:rPr>
        <w:t>：</w:t>
      </w:r>
      <w:r w:rsidRPr="00BF00B5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BF00B5" w:rsidRPr="00BF00B5" w:rsidRDefault="00BF00B5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F00B5">
        <w:rPr>
          <w:rFonts w:ascii="Arial" w:eastAsia="宋体" w:hAnsi="Arial" w:cs="Arial"/>
          <w:kern w:val="0"/>
          <w:sz w:val="24"/>
          <w:szCs w:val="24"/>
        </w:rPr>
        <w:t xml:space="preserve">        </w:t>
      </w:r>
      <w:r w:rsidRPr="00BF00B5">
        <w:rPr>
          <w:rFonts w:ascii="Arial" w:eastAsia="宋体" w:hAnsi="Arial" w:cs="Arial"/>
          <w:kern w:val="0"/>
          <w:sz w:val="24"/>
          <w:szCs w:val="24"/>
        </w:rPr>
        <w:t>本学期</w:t>
      </w:r>
      <w:proofErr w:type="gramStart"/>
      <w:r w:rsidRPr="00BF00B5">
        <w:rPr>
          <w:rFonts w:ascii="Arial" w:eastAsia="宋体" w:hAnsi="Arial" w:cs="Arial"/>
          <w:kern w:val="0"/>
          <w:sz w:val="24"/>
          <w:szCs w:val="24"/>
        </w:rPr>
        <w:t>已近期末</w:t>
      </w:r>
      <w:proofErr w:type="gramEnd"/>
      <w:r w:rsidRPr="00BF00B5">
        <w:rPr>
          <w:rFonts w:ascii="Arial" w:eastAsia="宋体" w:hAnsi="Arial" w:cs="Arial"/>
          <w:kern w:val="0"/>
          <w:sz w:val="24"/>
          <w:szCs w:val="24"/>
        </w:rPr>
        <w:t>，网上评教窗口已经打开。请各位老师通知</w:t>
      </w:r>
      <w:r w:rsidR="00F969D0">
        <w:rPr>
          <w:rFonts w:ascii="Arial" w:eastAsia="宋体" w:hAnsi="Arial" w:cs="Arial" w:hint="eastAsia"/>
          <w:kern w:val="0"/>
          <w:sz w:val="24"/>
          <w:szCs w:val="24"/>
        </w:rPr>
        <w:t>督促</w:t>
      </w:r>
      <w:r w:rsidRPr="00BF00B5">
        <w:rPr>
          <w:rFonts w:ascii="Arial" w:eastAsia="宋体" w:hAnsi="Arial" w:cs="Arial"/>
          <w:kern w:val="0"/>
          <w:sz w:val="24"/>
          <w:szCs w:val="24"/>
        </w:rPr>
        <w:t>本学院的学生，开展网上评教工作。</w:t>
      </w:r>
    </w:p>
    <w:p w:rsidR="00BF00B5" w:rsidRPr="00BF00B5" w:rsidRDefault="00BF00B5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F00B5">
        <w:rPr>
          <w:rFonts w:ascii="Arial" w:eastAsia="宋体" w:hAnsi="Arial" w:cs="Arial"/>
          <w:kern w:val="0"/>
          <w:sz w:val="24"/>
          <w:szCs w:val="24"/>
        </w:rPr>
        <w:t>         </w:t>
      </w:r>
      <w:r w:rsidRPr="00BF00B5">
        <w:rPr>
          <w:rFonts w:ascii="Arial" w:eastAsia="宋体" w:hAnsi="Arial" w:cs="Arial"/>
          <w:kern w:val="0"/>
          <w:sz w:val="24"/>
          <w:szCs w:val="24"/>
        </w:rPr>
        <w:t>网上评教是学校教学质量监控体系的重要环节，是学生表达对教师上课质量满意度的重要渠道，评价结果对于教师评优、职称晋级、二级学院目标考核均有重要影响。请务必要求学生认真予以评价，实事求是地开展评教工作。</w:t>
      </w:r>
    </w:p>
    <w:p w:rsidR="00BF00B5" w:rsidRPr="00BF00B5" w:rsidRDefault="00BF00B5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F00B5">
        <w:rPr>
          <w:rFonts w:ascii="Arial" w:eastAsia="宋体" w:hAnsi="Arial" w:cs="Arial"/>
          <w:kern w:val="0"/>
          <w:sz w:val="24"/>
          <w:szCs w:val="24"/>
        </w:rPr>
        <w:t xml:space="preserve">        </w:t>
      </w:r>
      <w:r w:rsidRPr="00BF00B5">
        <w:rPr>
          <w:rFonts w:ascii="Arial" w:eastAsia="宋体" w:hAnsi="Arial" w:cs="Arial"/>
          <w:kern w:val="0"/>
          <w:sz w:val="24"/>
          <w:szCs w:val="24"/>
        </w:rPr>
        <w:t>根据教务管理平台的设置，学生必须在完成评教工作后，才能进行下学期的选课，才能查询本学期的各项成绩（包括从学生处平台获取）。</w:t>
      </w:r>
    </w:p>
    <w:p w:rsidR="00BF00B5" w:rsidRDefault="00BF00B5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 w:hint="eastAsia"/>
          <w:kern w:val="0"/>
          <w:sz w:val="24"/>
          <w:szCs w:val="24"/>
        </w:rPr>
      </w:pPr>
      <w:r w:rsidRPr="00BF00B5">
        <w:rPr>
          <w:rFonts w:ascii="Arial" w:eastAsia="宋体" w:hAnsi="Arial" w:cs="Arial"/>
          <w:kern w:val="0"/>
          <w:sz w:val="24"/>
          <w:szCs w:val="24"/>
        </w:rPr>
        <w:t xml:space="preserve">        </w:t>
      </w:r>
      <w:r w:rsidRPr="00BF00B5">
        <w:rPr>
          <w:rFonts w:ascii="Arial" w:eastAsia="宋体" w:hAnsi="Arial" w:cs="Arial"/>
          <w:kern w:val="0"/>
          <w:sz w:val="24"/>
          <w:szCs w:val="24"/>
        </w:rPr>
        <w:t>特此通知</w:t>
      </w:r>
      <w:bookmarkStart w:id="0" w:name="_GoBack"/>
      <w:bookmarkEnd w:id="0"/>
    </w:p>
    <w:p w:rsidR="00913BA3" w:rsidRDefault="00913BA3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 w:hint="eastAsia"/>
          <w:kern w:val="0"/>
          <w:sz w:val="24"/>
          <w:szCs w:val="24"/>
        </w:rPr>
      </w:pPr>
    </w:p>
    <w:p w:rsidR="00913BA3" w:rsidRDefault="00913BA3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 w:hint="eastAsia"/>
          <w:kern w:val="0"/>
          <w:sz w:val="24"/>
          <w:szCs w:val="24"/>
        </w:rPr>
      </w:pPr>
      <w:r>
        <w:rPr>
          <w:rFonts w:ascii="Arial" w:eastAsia="宋体" w:hAnsi="Arial" w:cs="Arial" w:hint="eastAsia"/>
          <w:kern w:val="0"/>
          <w:sz w:val="24"/>
          <w:szCs w:val="24"/>
        </w:rPr>
        <w:t xml:space="preserve">                                                         </w:t>
      </w:r>
      <w:r>
        <w:rPr>
          <w:rFonts w:ascii="Arial" w:eastAsia="宋体" w:hAnsi="Arial" w:cs="Arial" w:hint="eastAsia"/>
          <w:kern w:val="0"/>
          <w:sz w:val="24"/>
          <w:szCs w:val="24"/>
        </w:rPr>
        <w:t>教务处</w:t>
      </w:r>
    </w:p>
    <w:p w:rsidR="00913BA3" w:rsidRPr="00BF00B5" w:rsidRDefault="00913BA3" w:rsidP="00BF00B5">
      <w:pPr>
        <w:widowControl/>
        <w:shd w:val="clear" w:color="auto" w:fill="FFFFFF"/>
        <w:wordWrap w:val="0"/>
        <w:spacing w:line="360" w:lineRule="auto"/>
        <w:jc w:val="left"/>
        <w:rPr>
          <w:rFonts w:ascii="Arial" w:eastAsia="宋体" w:hAnsi="Arial" w:cs="Arial"/>
          <w:kern w:val="0"/>
          <w:sz w:val="24"/>
          <w:szCs w:val="24"/>
        </w:rPr>
      </w:pPr>
      <w:r>
        <w:rPr>
          <w:rFonts w:ascii="Arial" w:eastAsia="宋体" w:hAnsi="Arial" w:cs="Arial" w:hint="eastAsia"/>
          <w:kern w:val="0"/>
          <w:sz w:val="24"/>
          <w:szCs w:val="24"/>
        </w:rPr>
        <w:t xml:space="preserve">                                               </w:t>
      </w:r>
      <w:r w:rsidR="00F969D0">
        <w:rPr>
          <w:rFonts w:ascii="Arial" w:eastAsia="宋体" w:hAnsi="Arial" w:cs="Arial" w:hint="eastAsia"/>
          <w:kern w:val="0"/>
          <w:sz w:val="24"/>
          <w:szCs w:val="24"/>
        </w:rPr>
        <w:t xml:space="preserve">   </w:t>
      </w:r>
      <w:r>
        <w:rPr>
          <w:rFonts w:ascii="Arial" w:eastAsia="宋体" w:hAnsi="Arial" w:cs="Arial" w:hint="eastAsia"/>
          <w:kern w:val="0"/>
          <w:sz w:val="24"/>
          <w:szCs w:val="24"/>
        </w:rPr>
        <w:t xml:space="preserve"> 2015</w:t>
      </w:r>
      <w:r>
        <w:rPr>
          <w:rFonts w:ascii="Arial" w:eastAsia="宋体" w:hAnsi="Arial" w:cs="Arial" w:hint="eastAsia"/>
          <w:kern w:val="0"/>
          <w:sz w:val="24"/>
          <w:szCs w:val="24"/>
        </w:rPr>
        <w:t>年</w:t>
      </w:r>
      <w:r>
        <w:rPr>
          <w:rFonts w:ascii="Arial" w:eastAsia="宋体" w:hAnsi="Arial" w:cs="Arial" w:hint="eastAsia"/>
          <w:kern w:val="0"/>
          <w:sz w:val="24"/>
          <w:szCs w:val="24"/>
        </w:rPr>
        <w:t>6</w:t>
      </w:r>
      <w:r>
        <w:rPr>
          <w:rFonts w:ascii="Arial" w:eastAsia="宋体" w:hAnsi="Arial" w:cs="Arial" w:hint="eastAsia"/>
          <w:kern w:val="0"/>
          <w:sz w:val="24"/>
          <w:szCs w:val="24"/>
        </w:rPr>
        <w:t>月</w:t>
      </w:r>
      <w:r>
        <w:rPr>
          <w:rFonts w:ascii="Arial" w:eastAsia="宋体" w:hAnsi="Arial" w:cs="Arial" w:hint="eastAsia"/>
          <w:kern w:val="0"/>
          <w:sz w:val="24"/>
          <w:szCs w:val="24"/>
        </w:rPr>
        <w:t>23</w:t>
      </w:r>
      <w:r>
        <w:rPr>
          <w:rFonts w:ascii="Arial" w:eastAsia="宋体" w:hAnsi="Arial" w:cs="Arial" w:hint="eastAsia"/>
          <w:kern w:val="0"/>
          <w:sz w:val="24"/>
          <w:szCs w:val="24"/>
        </w:rPr>
        <w:t>日</w:t>
      </w:r>
    </w:p>
    <w:p w:rsidR="006C26AB" w:rsidRDefault="006C26AB"/>
    <w:sectPr w:rsidR="006C2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7B5"/>
    <w:rsid w:val="000013CD"/>
    <w:rsid w:val="000063BC"/>
    <w:rsid w:val="00011CD0"/>
    <w:rsid w:val="00021203"/>
    <w:rsid w:val="00025DAA"/>
    <w:rsid w:val="00033163"/>
    <w:rsid w:val="0003664A"/>
    <w:rsid w:val="000474D7"/>
    <w:rsid w:val="00052A59"/>
    <w:rsid w:val="000579F0"/>
    <w:rsid w:val="0006567E"/>
    <w:rsid w:val="0007136F"/>
    <w:rsid w:val="00073AFF"/>
    <w:rsid w:val="0007429F"/>
    <w:rsid w:val="00087F9F"/>
    <w:rsid w:val="0009498C"/>
    <w:rsid w:val="00097E54"/>
    <w:rsid w:val="000A02E5"/>
    <w:rsid w:val="000A5E87"/>
    <w:rsid w:val="000B2A6E"/>
    <w:rsid w:val="000B7340"/>
    <w:rsid w:val="000C08FE"/>
    <w:rsid w:val="000C4366"/>
    <w:rsid w:val="000E2811"/>
    <w:rsid w:val="000E7C3A"/>
    <w:rsid w:val="000F2EF3"/>
    <w:rsid w:val="000F6E48"/>
    <w:rsid w:val="0010164C"/>
    <w:rsid w:val="001025FC"/>
    <w:rsid w:val="00115806"/>
    <w:rsid w:val="00121421"/>
    <w:rsid w:val="0013469F"/>
    <w:rsid w:val="00153FA4"/>
    <w:rsid w:val="00156E86"/>
    <w:rsid w:val="001663E8"/>
    <w:rsid w:val="001679C8"/>
    <w:rsid w:val="001762FC"/>
    <w:rsid w:val="00186495"/>
    <w:rsid w:val="00195F53"/>
    <w:rsid w:val="001A0B0E"/>
    <w:rsid w:val="001A2542"/>
    <w:rsid w:val="001B5350"/>
    <w:rsid w:val="001C040E"/>
    <w:rsid w:val="001E0D50"/>
    <w:rsid w:val="001E52E1"/>
    <w:rsid w:val="001F3E3F"/>
    <w:rsid w:val="00200B42"/>
    <w:rsid w:val="0021540D"/>
    <w:rsid w:val="002165C8"/>
    <w:rsid w:val="00225E05"/>
    <w:rsid w:val="0024217D"/>
    <w:rsid w:val="00277C5F"/>
    <w:rsid w:val="002826B2"/>
    <w:rsid w:val="0028647A"/>
    <w:rsid w:val="00291FD0"/>
    <w:rsid w:val="002A08D5"/>
    <w:rsid w:val="002A6CB0"/>
    <w:rsid w:val="002B2CBA"/>
    <w:rsid w:val="002B34D6"/>
    <w:rsid w:val="002C20B9"/>
    <w:rsid w:val="002C4C1E"/>
    <w:rsid w:val="002D2E40"/>
    <w:rsid w:val="002E050D"/>
    <w:rsid w:val="00305D17"/>
    <w:rsid w:val="00307EA6"/>
    <w:rsid w:val="003103D3"/>
    <w:rsid w:val="00310A51"/>
    <w:rsid w:val="00313E56"/>
    <w:rsid w:val="00317E2C"/>
    <w:rsid w:val="00330DDF"/>
    <w:rsid w:val="00340CCC"/>
    <w:rsid w:val="003478B8"/>
    <w:rsid w:val="003624EB"/>
    <w:rsid w:val="003B2ECD"/>
    <w:rsid w:val="003C32D3"/>
    <w:rsid w:val="003D1C1F"/>
    <w:rsid w:val="003D2607"/>
    <w:rsid w:val="003D538D"/>
    <w:rsid w:val="003E43E9"/>
    <w:rsid w:val="003F172D"/>
    <w:rsid w:val="003F511A"/>
    <w:rsid w:val="0040285E"/>
    <w:rsid w:val="00404FDA"/>
    <w:rsid w:val="00410802"/>
    <w:rsid w:val="00410990"/>
    <w:rsid w:val="00426156"/>
    <w:rsid w:val="004342A9"/>
    <w:rsid w:val="0045214F"/>
    <w:rsid w:val="00455546"/>
    <w:rsid w:val="004600FD"/>
    <w:rsid w:val="00465AE7"/>
    <w:rsid w:val="0047525E"/>
    <w:rsid w:val="00493AEB"/>
    <w:rsid w:val="004A339D"/>
    <w:rsid w:val="004A3EAD"/>
    <w:rsid w:val="004C0C99"/>
    <w:rsid w:val="004C22F1"/>
    <w:rsid w:val="004C6E08"/>
    <w:rsid w:val="004C6F00"/>
    <w:rsid w:val="004E0679"/>
    <w:rsid w:val="004E2879"/>
    <w:rsid w:val="004E57B2"/>
    <w:rsid w:val="004F375B"/>
    <w:rsid w:val="004F570D"/>
    <w:rsid w:val="004F5B6C"/>
    <w:rsid w:val="004F5CB3"/>
    <w:rsid w:val="00503AF2"/>
    <w:rsid w:val="00504085"/>
    <w:rsid w:val="00506C06"/>
    <w:rsid w:val="005137F1"/>
    <w:rsid w:val="0051628D"/>
    <w:rsid w:val="00516EB7"/>
    <w:rsid w:val="00523B75"/>
    <w:rsid w:val="00526A65"/>
    <w:rsid w:val="00541C24"/>
    <w:rsid w:val="00552B10"/>
    <w:rsid w:val="00562B2C"/>
    <w:rsid w:val="00565FE8"/>
    <w:rsid w:val="00577E5C"/>
    <w:rsid w:val="00577F24"/>
    <w:rsid w:val="00595BC4"/>
    <w:rsid w:val="005A3D06"/>
    <w:rsid w:val="005A4A4B"/>
    <w:rsid w:val="005B1579"/>
    <w:rsid w:val="005C2F9C"/>
    <w:rsid w:val="005C6FDE"/>
    <w:rsid w:val="005D0D99"/>
    <w:rsid w:val="005D4BD1"/>
    <w:rsid w:val="005E00EF"/>
    <w:rsid w:val="005E3D1B"/>
    <w:rsid w:val="005F7ACB"/>
    <w:rsid w:val="0060281F"/>
    <w:rsid w:val="00606726"/>
    <w:rsid w:val="00634B26"/>
    <w:rsid w:val="006420F8"/>
    <w:rsid w:val="00660D44"/>
    <w:rsid w:val="00684B6D"/>
    <w:rsid w:val="00695FFB"/>
    <w:rsid w:val="00697B2A"/>
    <w:rsid w:val="006A3CE5"/>
    <w:rsid w:val="006C1A68"/>
    <w:rsid w:val="006C26AB"/>
    <w:rsid w:val="006D3673"/>
    <w:rsid w:val="006F12EE"/>
    <w:rsid w:val="006F3867"/>
    <w:rsid w:val="00701840"/>
    <w:rsid w:val="007057E5"/>
    <w:rsid w:val="0073136A"/>
    <w:rsid w:val="0073223D"/>
    <w:rsid w:val="007565D1"/>
    <w:rsid w:val="00761687"/>
    <w:rsid w:val="00765F85"/>
    <w:rsid w:val="00793964"/>
    <w:rsid w:val="00797114"/>
    <w:rsid w:val="007A71D2"/>
    <w:rsid w:val="007B003D"/>
    <w:rsid w:val="007B42A2"/>
    <w:rsid w:val="007B5E87"/>
    <w:rsid w:val="007C3889"/>
    <w:rsid w:val="007D040E"/>
    <w:rsid w:val="007D0857"/>
    <w:rsid w:val="007E664E"/>
    <w:rsid w:val="007F6A63"/>
    <w:rsid w:val="00806977"/>
    <w:rsid w:val="008101A8"/>
    <w:rsid w:val="0082734C"/>
    <w:rsid w:val="00827FD7"/>
    <w:rsid w:val="00830956"/>
    <w:rsid w:val="008313B2"/>
    <w:rsid w:val="008455B1"/>
    <w:rsid w:val="00853C2D"/>
    <w:rsid w:val="00854E88"/>
    <w:rsid w:val="00860BFA"/>
    <w:rsid w:val="008617F5"/>
    <w:rsid w:val="0086668B"/>
    <w:rsid w:val="00874D80"/>
    <w:rsid w:val="00886C78"/>
    <w:rsid w:val="00886D47"/>
    <w:rsid w:val="0089262E"/>
    <w:rsid w:val="008A22B9"/>
    <w:rsid w:val="008A39CF"/>
    <w:rsid w:val="008B0F2A"/>
    <w:rsid w:val="008C7A94"/>
    <w:rsid w:val="008D061C"/>
    <w:rsid w:val="008D6DFE"/>
    <w:rsid w:val="008F09A7"/>
    <w:rsid w:val="008F12B4"/>
    <w:rsid w:val="00901194"/>
    <w:rsid w:val="00907307"/>
    <w:rsid w:val="00913BA3"/>
    <w:rsid w:val="00915163"/>
    <w:rsid w:val="0091611E"/>
    <w:rsid w:val="009170ED"/>
    <w:rsid w:val="00926403"/>
    <w:rsid w:val="009413A1"/>
    <w:rsid w:val="009470FA"/>
    <w:rsid w:val="00971005"/>
    <w:rsid w:val="00977150"/>
    <w:rsid w:val="0098051B"/>
    <w:rsid w:val="00986D0E"/>
    <w:rsid w:val="00994E1F"/>
    <w:rsid w:val="009A30AA"/>
    <w:rsid w:val="009B44F9"/>
    <w:rsid w:val="009C0C8C"/>
    <w:rsid w:val="009C3BA3"/>
    <w:rsid w:val="009D2267"/>
    <w:rsid w:val="009D2AA9"/>
    <w:rsid w:val="009D2BE1"/>
    <w:rsid w:val="009E3F99"/>
    <w:rsid w:val="009F2C3B"/>
    <w:rsid w:val="00A015AE"/>
    <w:rsid w:val="00A04A54"/>
    <w:rsid w:val="00A07C9F"/>
    <w:rsid w:val="00A3521D"/>
    <w:rsid w:val="00A44235"/>
    <w:rsid w:val="00A526B2"/>
    <w:rsid w:val="00A620C4"/>
    <w:rsid w:val="00A66DD1"/>
    <w:rsid w:val="00A67620"/>
    <w:rsid w:val="00A82E5B"/>
    <w:rsid w:val="00A96F90"/>
    <w:rsid w:val="00AB49C9"/>
    <w:rsid w:val="00AB4FEB"/>
    <w:rsid w:val="00AD278D"/>
    <w:rsid w:val="00AE3661"/>
    <w:rsid w:val="00AE6FA8"/>
    <w:rsid w:val="00AF2CFC"/>
    <w:rsid w:val="00AF6538"/>
    <w:rsid w:val="00B04651"/>
    <w:rsid w:val="00B112EF"/>
    <w:rsid w:val="00B148C7"/>
    <w:rsid w:val="00B30E9F"/>
    <w:rsid w:val="00B40D28"/>
    <w:rsid w:val="00B85952"/>
    <w:rsid w:val="00B95BDA"/>
    <w:rsid w:val="00BA2CF9"/>
    <w:rsid w:val="00BA4FC7"/>
    <w:rsid w:val="00BA7EB8"/>
    <w:rsid w:val="00BB0EC9"/>
    <w:rsid w:val="00BB14C4"/>
    <w:rsid w:val="00BB33D5"/>
    <w:rsid w:val="00BC1435"/>
    <w:rsid w:val="00BC5EF0"/>
    <w:rsid w:val="00BD5B1C"/>
    <w:rsid w:val="00BE64F0"/>
    <w:rsid w:val="00BF00B5"/>
    <w:rsid w:val="00C05239"/>
    <w:rsid w:val="00C13767"/>
    <w:rsid w:val="00C41F77"/>
    <w:rsid w:val="00C73263"/>
    <w:rsid w:val="00C80A0F"/>
    <w:rsid w:val="00C81F7D"/>
    <w:rsid w:val="00C8399D"/>
    <w:rsid w:val="00C85EEB"/>
    <w:rsid w:val="00C86E50"/>
    <w:rsid w:val="00C93AF6"/>
    <w:rsid w:val="00CA27F0"/>
    <w:rsid w:val="00CB1CDF"/>
    <w:rsid w:val="00CC1DF2"/>
    <w:rsid w:val="00CD5496"/>
    <w:rsid w:val="00CE1DB9"/>
    <w:rsid w:val="00CE3E49"/>
    <w:rsid w:val="00CF1847"/>
    <w:rsid w:val="00CF47B5"/>
    <w:rsid w:val="00CF756E"/>
    <w:rsid w:val="00D32354"/>
    <w:rsid w:val="00D5097B"/>
    <w:rsid w:val="00D80393"/>
    <w:rsid w:val="00D90E6C"/>
    <w:rsid w:val="00DA7DCA"/>
    <w:rsid w:val="00DB7F6A"/>
    <w:rsid w:val="00DD036E"/>
    <w:rsid w:val="00DF28A8"/>
    <w:rsid w:val="00E02D0A"/>
    <w:rsid w:val="00E10B18"/>
    <w:rsid w:val="00E12268"/>
    <w:rsid w:val="00E158AD"/>
    <w:rsid w:val="00E2029E"/>
    <w:rsid w:val="00E22BC6"/>
    <w:rsid w:val="00E50625"/>
    <w:rsid w:val="00E57904"/>
    <w:rsid w:val="00E651A5"/>
    <w:rsid w:val="00E661AA"/>
    <w:rsid w:val="00E73DB6"/>
    <w:rsid w:val="00E80E95"/>
    <w:rsid w:val="00E854DF"/>
    <w:rsid w:val="00EB3E6E"/>
    <w:rsid w:val="00EB431D"/>
    <w:rsid w:val="00EC00CA"/>
    <w:rsid w:val="00EC1BAD"/>
    <w:rsid w:val="00EC28A3"/>
    <w:rsid w:val="00ED1894"/>
    <w:rsid w:val="00ED270D"/>
    <w:rsid w:val="00EE3F25"/>
    <w:rsid w:val="00EE5F9C"/>
    <w:rsid w:val="00F127DE"/>
    <w:rsid w:val="00F13487"/>
    <w:rsid w:val="00F53460"/>
    <w:rsid w:val="00F537EE"/>
    <w:rsid w:val="00F57298"/>
    <w:rsid w:val="00F610C2"/>
    <w:rsid w:val="00F75274"/>
    <w:rsid w:val="00F837F7"/>
    <w:rsid w:val="00F969D0"/>
    <w:rsid w:val="00FA4C3F"/>
    <w:rsid w:val="00FA5D76"/>
    <w:rsid w:val="00FA7353"/>
    <w:rsid w:val="00FB517C"/>
    <w:rsid w:val="00FC2681"/>
    <w:rsid w:val="00FC4488"/>
    <w:rsid w:val="00FD2D93"/>
    <w:rsid w:val="00FF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mportance11">
    <w:name w:val="importance_11"/>
    <w:basedOn w:val="a0"/>
    <w:rsid w:val="00913BA3"/>
    <w:rPr>
      <w:vanish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mportance11">
    <w:name w:val="importance_11"/>
    <w:basedOn w:val="a0"/>
    <w:rsid w:val="00913BA3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0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7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>China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2015-06-23T09:10:00Z</dcterms:created>
  <dcterms:modified xsi:type="dcterms:W3CDTF">2015-06-23T09:12:00Z</dcterms:modified>
</cp:coreProperties>
</file>